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04F" w:rsidRPr="002A0E97" w:rsidRDefault="0084704F" w:rsidP="0084704F">
      <w:pPr>
        <w:jc w:val="center"/>
        <w:rPr>
          <w:rFonts w:ascii="Times New Roman" w:hAnsi="Times New Roman" w:cs="Times New Roman"/>
          <w:b/>
          <w:bCs/>
          <w:color w:val="000000"/>
          <w:sz w:val="28"/>
        </w:rPr>
      </w:pPr>
      <w:r w:rsidRPr="002A0E97">
        <w:rPr>
          <w:rFonts w:ascii="Times New Roman" w:hAnsi="Times New Roman" w:cs="Times New Roman"/>
          <w:b/>
          <w:bCs/>
          <w:noProof/>
          <w:color w:val="000000"/>
          <w:sz w:val="28"/>
          <w:lang w:eastAsia="ru-RU"/>
        </w:rPr>
        <w:drawing>
          <wp:inline distT="0" distB="0" distL="0" distR="0" wp14:anchorId="15AC0CAF" wp14:editId="046F4E73">
            <wp:extent cx="962025" cy="952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962025" cy="952500"/>
                    </a:xfrm>
                    <a:prstGeom prst="rect">
                      <a:avLst/>
                    </a:prstGeom>
                    <a:noFill/>
                    <a:ln w="9525">
                      <a:noFill/>
                      <a:miter lim="800000"/>
                      <a:headEnd/>
                      <a:tailEnd/>
                    </a:ln>
                  </pic:spPr>
                </pic:pic>
              </a:graphicData>
            </a:graphic>
          </wp:inline>
        </w:drawing>
      </w:r>
    </w:p>
    <w:p w:rsidR="0084704F" w:rsidRPr="00757FEA" w:rsidRDefault="0084704F" w:rsidP="0084704F">
      <w:pPr>
        <w:spacing w:after="0" w:line="240" w:lineRule="auto"/>
        <w:jc w:val="center"/>
        <w:rPr>
          <w:rFonts w:ascii="Times New Roman" w:hAnsi="Times New Roman" w:cs="Times New Roman"/>
          <w:b/>
          <w:sz w:val="28"/>
          <w:szCs w:val="28"/>
        </w:rPr>
      </w:pPr>
      <w:r w:rsidRPr="00757FEA">
        <w:rPr>
          <w:rFonts w:ascii="Times New Roman" w:hAnsi="Times New Roman" w:cs="Times New Roman"/>
          <w:b/>
          <w:sz w:val="28"/>
          <w:szCs w:val="28"/>
        </w:rPr>
        <w:t>МЕСТНАЯ АДМИНИСТРАЦИЯ</w:t>
      </w:r>
    </w:p>
    <w:p w:rsidR="0084704F" w:rsidRPr="005E7945" w:rsidRDefault="0084704F" w:rsidP="0084704F">
      <w:pPr>
        <w:spacing w:after="0" w:line="240" w:lineRule="auto"/>
        <w:jc w:val="center"/>
        <w:rPr>
          <w:rFonts w:ascii="Times New Roman" w:hAnsi="Times New Roman" w:cs="Times New Roman"/>
          <w:b/>
          <w:sz w:val="28"/>
          <w:szCs w:val="28"/>
        </w:rPr>
      </w:pPr>
      <w:r w:rsidRPr="005E7945">
        <w:rPr>
          <w:rFonts w:ascii="Times New Roman" w:hAnsi="Times New Roman" w:cs="Times New Roman"/>
          <w:b/>
          <w:sz w:val="28"/>
          <w:szCs w:val="28"/>
        </w:rPr>
        <w:t>ВНУТРИГОРОДСКОГО МУНИЦИПАЛЬНОГО ОБРАЗОВАНИЯ</w:t>
      </w:r>
    </w:p>
    <w:p w:rsidR="0084704F" w:rsidRPr="005E7945" w:rsidRDefault="0084704F" w:rsidP="0084704F">
      <w:pPr>
        <w:spacing w:after="0" w:line="240" w:lineRule="auto"/>
        <w:jc w:val="center"/>
        <w:rPr>
          <w:rFonts w:ascii="Times New Roman" w:hAnsi="Times New Roman" w:cs="Times New Roman"/>
          <w:b/>
          <w:sz w:val="28"/>
          <w:szCs w:val="28"/>
        </w:rPr>
      </w:pPr>
      <w:r w:rsidRPr="005E7945">
        <w:rPr>
          <w:rFonts w:ascii="Times New Roman" w:hAnsi="Times New Roman" w:cs="Times New Roman"/>
          <w:b/>
          <w:sz w:val="28"/>
          <w:szCs w:val="28"/>
        </w:rPr>
        <w:t>ГОРОДА СЕВАСТОПОЛЯ</w:t>
      </w:r>
    </w:p>
    <w:p w:rsidR="0084704F" w:rsidRPr="005E7945" w:rsidRDefault="0084704F" w:rsidP="0084704F">
      <w:pPr>
        <w:spacing w:after="0" w:line="240" w:lineRule="auto"/>
        <w:jc w:val="center"/>
        <w:rPr>
          <w:rFonts w:ascii="Times New Roman" w:hAnsi="Times New Roman" w:cs="Times New Roman"/>
          <w:b/>
          <w:sz w:val="28"/>
          <w:szCs w:val="28"/>
        </w:rPr>
      </w:pPr>
      <w:r w:rsidRPr="005E7945">
        <w:rPr>
          <w:rFonts w:ascii="Times New Roman" w:hAnsi="Times New Roman" w:cs="Times New Roman"/>
          <w:b/>
          <w:sz w:val="28"/>
          <w:szCs w:val="28"/>
        </w:rPr>
        <w:t>ГАГАРИНСКИЙ МУНИЦИПАЛЬНЫЙ ОКРУГ</w:t>
      </w:r>
    </w:p>
    <w:p w:rsidR="0084704F" w:rsidRPr="008031D5" w:rsidRDefault="0084704F" w:rsidP="0084704F">
      <w:pPr>
        <w:spacing w:after="0"/>
        <w:jc w:val="center"/>
        <w:rPr>
          <w:rFonts w:ascii="Times New Roman" w:eastAsia="Times New Roman" w:hAnsi="Times New Roman" w:cs="Times New Roman"/>
          <w:sz w:val="20"/>
          <w:szCs w:val="20"/>
          <w:lang w:val="uk-UA" w:eastAsia="ru-RU"/>
        </w:rPr>
      </w:pPr>
      <w:r>
        <w:rPr>
          <w:rFonts w:ascii="Times New Roman" w:hAnsi="Times New Roman" w:cs="Times New Roman"/>
          <w:sz w:val="20"/>
          <w:szCs w:val="20"/>
        </w:rPr>
        <w:t xml:space="preserve"> </w: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D214015" wp14:editId="3FA44935">
                <wp:simplePos x="0" y="0"/>
                <wp:positionH relativeFrom="margin">
                  <wp:align>right</wp:align>
                </wp:positionH>
                <wp:positionV relativeFrom="paragraph">
                  <wp:posOffset>86994</wp:posOffset>
                </wp:positionV>
                <wp:extent cx="6105525" cy="0"/>
                <wp:effectExtent l="0" t="0" r="28575"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275EFB0" id="Прямая соединительная линия 7"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" strokecolor="black [3213]" strokeweight=".5pt">
                <v:stroke joinstyle="miter"/>
                <w10:wrap anchorx="margin"/>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C995F75" wp14:editId="42EFBFE1">
                <wp:simplePos x="0" y="0"/>
                <wp:positionH relativeFrom="margin">
                  <wp:align>right</wp:align>
                </wp:positionH>
                <wp:positionV relativeFrom="paragraph">
                  <wp:posOffset>39369</wp:posOffset>
                </wp:positionV>
                <wp:extent cx="6115050" cy="0"/>
                <wp:effectExtent l="0" t="1905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7C1B142" id="Прямая соединительная линия 6"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" strokecolor="black [3213]" strokeweight="2.25pt">
                <v:stroke joinstyle="miter"/>
                <w10:wrap anchorx="margin"/>
              </v:line>
            </w:pict>
          </mc:Fallback>
        </mc:AlternateContent>
      </w:r>
    </w:p>
    <w:p w:rsidR="00F5408E" w:rsidRPr="00480C61" w:rsidRDefault="00F5408E" w:rsidP="009926D5">
      <w:pPr>
        <w:spacing w:after="0" w:line="100" w:lineRule="atLeast"/>
        <w:jc w:val="center"/>
        <w:rPr>
          <w:rFonts w:ascii="Times New Roman" w:hAnsi="Times New Roman" w:cs="Times New Roman"/>
          <w:b/>
          <w:bCs/>
          <w:color w:val="000000"/>
          <w:sz w:val="20"/>
          <w:szCs w:val="20"/>
          <w:lang w:val="uk-UA"/>
        </w:rPr>
      </w:pPr>
    </w:p>
    <w:p w:rsidR="009926D5" w:rsidRPr="00E45D75" w:rsidRDefault="009926D5" w:rsidP="009926D5">
      <w:pPr>
        <w:spacing w:after="0" w:line="100" w:lineRule="atLeast"/>
        <w:jc w:val="center"/>
        <w:rPr>
          <w:rFonts w:ascii="Times New Roman" w:hAnsi="Times New Roman" w:cs="Times New Roman"/>
          <w:b/>
          <w:bCs/>
          <w:color w:val="000000"/>
          <w:sz w:val="28"/>
          <w:szCs w:val="28"/>
        </w:rPr>
      </w:pPr>
      <w:r w:rsidRPr="00E45D75">
        <w:rPr>
          <w:rFonts w:ascii="Times New Roman" w:hAnsi="Times New Roman" w:cs="Times New Roman"/>
          <w:b/>
          <w:bCs/>
          <w:color w:val="000000"/>
          <w:sz w:val="28"/>
          <w:szCs w:val="28"/>
        </w:rPr>
        <w:t>ПОСТАНОВЛЕНИЕ</w:t>
      </w:r>
    </w:p>
    <w:p w:rsidR="006105E3" w:rsidRDefault="006105E3" w:rsidP="009926D5">
      <w:pPr>
        <w:spacing w:after="0" w:line="100" w:lineRule="atLeast"/>
        <w:rPr>
          <w:rFonts w:ascii="Times New Roman" w:hAnsi="Times New Roman" w:cs="Times New Roman"/>
          <w:b/>
          <w:bCs/>
          <w:color w:val="000000"/>
          <w:sz w:val="20"/>
          <w:szCs w:val="20"/>
        </w:rPr>
      </w:pPr>
    </w:p>
    <w:p w:rsidR="00FC1172" w:rsidRPr="00480C61" w:rsidRDefault="00FC1172" w:rsidP="009926D5">
      <w:pPr>
        <w:spacing w:after="0" w:line="100" w:lineRule="atLeast"/>
        <w:rPr>
          <w:rFonts w:ascii="Times New Roman" w:hAnsi="Times New Roman" w:cs="Times New Roman"/>
          <w:b/>
          <w:bCs/>
          <w:color w:val="000000"/>
          <w:sz w:val="20"/>
          <w:szCs w:val="20"/>
        </w:rPr>
      </w:pPr>
    </w:p>
    <w:p w:rsidR="009926D5" w:rsidRPr="00E45D75" w:rsidRDefault="00E80295" w:rsidP="009926D5">
      <w:pPr>
        <w:spacing w:after="0" w:line="100" w:lineRule="atLeast"/>
        <w:rPr>
          <w:rFonts w:ascii="Times New Roman" w:hAnsi="Times New Roman" w:cs="Times New Roman"/>
          <w:b/>
          <w:bCs/>
          <w:color w:val="000000"/>
          <w:sz w:val="28"/>
          <w:szCs w:val="28"/>
        </w:rPr>
      </w:pPr>
      <w:proofErr w:type="gramStart"/>
      <w:r w:rsidRPr="00E45D75">
        <w:rPr>
          <w:rFonts w:ascii="Times New Roman" w:hAnsi="Times New Roman" w:cs="Times New Roman"/>
          <w:b/>
          <w:bCs/>
          <w:color w:val="000000"/>
          <w:sz w:val="28"/>
          <w:szCs w:val="28"/>
        </w:rPr>
        <w:t>«</w:t>
      </w:r>
      <w:r w:rsidR="00480C61">
        <w:rPr>
          <w:rFonts w:ascii="Times New Roman" w:hAnsi="Times New Roman" w:cs="Times New Roman"/>
          <w:b/>
          <w:bCs/>
          <w:color w:val="000000"/>
          <w:sz w:val="28"/>
          <w:szCs w:val="28"/>
        </w:rPr>
        <w:t xml:space="preserve"> </w:t>
      </w:r>
      <w:r w:rsidR="008947D2">
        <w:rPr>
          <w:rFonts w:ascii="Times New Roman" w:hAnsi="Times New Roman" w:cs="Times New Roman"/>
          <w:b/>
          <w:bCs/>
          <w:color w:val="000000"/>
          <w:sz w:val="28"/>
          <w:szCs w:val="28"/>
        </w:rPr>
        <w:t>17</w:t>
      </w:r>
      <w:proofErr w:type="gramEnd"/>
      <w:r w:rsidR="008947D2">
        <w:rPr>
          <w:rFonts w:ascii="Times New Roman" w:hAnsi="Times New Roman" w:cs="Times New Roman"/>
          <w:b/>
          <w:bCs/>
          <w:color w:val="000000"/>
          <w:sz w:val="28"/>
          <w:szCs w:val="28"/>
        </w:rPr>
        <w:t xml:space="preserve"> </w:t>
      </w:r>
      <w:r w:rsidR="009926D5" w:rsidRPr="00E45D75">
        <w:rPr>
          <w:rFonts w:ascii="Times New Roman" w:hAnsi="Times New Roman" w:cs="Times New Roman"/>
          <w:b/>
          <w:bCs/>
          <w:color w:val="000000"/>
          <w:sz w:val="28"/>
          <w:szCs w:val="28"/>
        </w:rPr>
        <w:t>»</w:t>
      </w:r>
      <w:r w:rsidR="006E1EAE">
        <w:rPr>
          <w:rFonts w:ascii="Times New Roman" w:hAnsi="Times New Roman" w:cs="Times New Roman"/>
          <w:b/>
          <w:bCs/>
          <w:color w:val="000000"/>
          <w:sz w:val="28"/>
          <w:szCs w:val="28"/>
        </w:rPr>
        <w:t xml:space="preserve"> </w:t>
      </w:r>
      <w:r w:rsidR="003B7E6C">
        <w:rPr>
          <w:rFonts w:ascii="Times New Roman" w:hAnsi="Times New Roman" w:cs="Times New Roman"/>
          <w:b/>
          <w:bCs/>
          <w:color w:val="000000"/>
          <w:sz w:val="28"/>
          <w:szCs w:val="28"/>
        </w:rPr>
        <w:t xml:space="preserve">января </w:t>
      </w:r>
      <w:r w:rsidR="009926D5" w:rsidRPr="00E45D75">
        <w:rPr>
          <w:rFonts w:ascii="Times New Roman" w:hAnsi="Times New Roman" w:cs="Times New Roman"/>
          <w:b/>
          <w:bCs/>
          <w:color w:val="000000"/>
          <w:sz w:val="28"/>
          <w:szCs w:val="28"/>
        </w:rPr>
        <w:t>20</w:t>
      </w:r>
      <w:r w:rsidR="00106C4E">
        <w:rPr>
          <w:rFonts w:ascii="Times New Roman" w:hAnsi="Times New Roman" w:cs="Times New Roman"/>
          <w:b/>
          <w:bCs/>
          <w:color w:val="000000"/>
          <w:sz w:val="28"/>
          <w:szCs w:val="28"/>
        </w:rPr>
        <w:t>2</w:t>
      </w:r>
      <w:r w:rsidR="00480C61">
        <w:rPr>
          <w:rFonts w:ascii="Times New Roman" w:hAnsi="Times New Roman" w:cs="Times New Roman"/>
          <w:b/>
          <w:bCs/>
          <w:color w:val="000000"/>
          <w:sz w:val="28"/>
          <w:szCs w:val="28"/>
        </w:rPr>
        <w:t>4</w:t>
      </w:r>
      <w:r w:rsidR="009926D5" w:rsidRPr="00E45D75">
        <w:rPr>
          <w:rFonts w:ascii="Times New Roman" w:hAnsi="Times New Roman" w:cs="Times New Roman"/>
          <w:b/>
          <w:bCs/>
          <w:color w:val="000000"/>
          <w:sz w:val="28"/>
          <w:szCs w:val="28"/>
        </w:rPr>
        <w:t xml:space="preserve"> </w:t>
      </w:r>
      <w:r w:rsidR="00BA4BEA" w:rsidRPr="00E45D75">
        <w:rPr>
          <w:rFonts w:ascii="Times New Roman" w:hAnsi="Times New Roman" w:cs="Times New Roman"/>
          <w:b/>
          <w:bCs/>
          <w:color w:val="000000"/>
          <w:sz w:val="28"/>
          <w:szCs w:val="28"/>
        </w:rPr>
        <w:t>г.</w:t>
      </w:r>
      <w:r w:rsidR="009926D5" w:rsidRPr="00E45D75">
        <w:rPr>
          <w:rFonts w:ascii="Times New Roman" w:hAnsi="Times New Roman" w:cs="Times New Roman"/>
          <w:b/>
          <w:bCs/>
          <w:color w:val="000000"/>
          <w:sz w:val="28"/>
          <w:szCs w:val="28"/>
        </w:rPr>
        <w:t xml:space="preserve">          </w:t>
      </w:r>
      <w:r w:rsidR="0007729A">
        <w:rPr>
          <w:rFonts w:ascii="Times New Roman" w:hAnsi="Times New Roman" w:cs="Times New Roman"/>
          <w:b/>
          <w:bCs/>
          <w:color w:val="000000"/>
          <w:sz w:val="28"/>
          <w:szCs w:val="28"/>
        </w:rPr>
        <w:t xml:space="preserve">      </w:t>
      </w:r>
      <w:r w:rsidR="006E1EAE">
        <w:rPr>
          <w:rFonts w:ascii="Times New Roman" w:hAnsi="Times New Roman" w:cs="Times New Roman"/>
          <w:b/>
          <w:bCs/>
          <w:color w:val="000000"/>
          <w:sz w:val="28"/>
          <w:szCs w:val="28"/>
        </w:rPr>
        <w:t xml:space="preserve">        </w:t>
      </w:r>
      <w:r w:rsidR="003B7E6C">
        <w:rPr>
          <w:rFonts w:ascii="Times New Roman" w:hAnsi="Times New Roman" w:cs="Times New Roman"/>
          <w:b/>
          <w:bCs/>
          <w:color w:val="000000"/>
          <w:sz w:val="28"/>
          <w:szCs w:val="28"/>
        </w:rPr>
        <w:t xml:space="preserve">                                     </w:t>
      </w:r>
      <w:r w:rsidR="006E1EAE">
        <w:rPr>
          <w:rFonts w:ascii="Times New Roman" w:hAnsi="Times New Roman" w:cs="Times New Roman"/>
          <w:b/>
          <w:bCs/>
          <w:color w:val="000000"/>
          <w:sz w:val="28"/>
          <w:szCs w:val="28"/>
        </w:rPr>
        <w:t xml:space="preserve"> </w:t>
      </w:r>
      <w:r w:rsidR="008947D2">
        <w:rPr>
          <w:rFonts w:ascii="Times New Roman" w:hAnsi="Times New Roman" w:cs="Times New Roman"/>
          <w:b/>
          <w:bCs/>
          <w:color w:val="000000"/>
          <w:sz w:val="28"/>
          <w:szCs w:val="28"/>
        </w:rPr>
        <w:t xml:space="preserve">           </w:t>
      </w:r>
      <w:r w:rsidR="00C125BA" w:rsidRPr="00E45D75">
        <w:rPr>
          <w:rFonts w:ascii="Times New Roman" w:hAnsi="Times New Roman" w:cs="Times New Roman"/>
          <w:b/>
          <w:bCs/>
          <w:color w:val="000000"/>
          <w:sz w:val="28"/>
          <w:szCs w:val="28"/>
        </w:rPr>
        <w:t xml:space="preserve">   </w:t>
      </w:r>
      <w:r w:rsidR="003B3C09" w:rsidRPr="00E45D75">
        <w:rPr>
          <w:rFonts w:ascii="Times New Roman" w:hAnsi="Times New Roman" w:cs="Times New Roman"/>
          <w:b/>
          <w:bCs/>
          <w:color w:val="000000"/>
          <w:sz w:val="28"/>
          <w:szCs w:val="28"/>
        </w:rPr>
        <w:t xml:space="preserve">  </w:t>
      </w:r>
      <w:r w:rsidR="009926D5" w:rsidRPr="00E45D75">
        <w:rPr>
          <w:rFonts w:ascii="Times New Roman" w:hAnsi="Times New Roman" w:cs="Times New Roman"/>
          <w:b/>
          <w:bCs/>
          <w:color w:val="000000"/>
          <w:sz w:val="28"/>
          <w:szCs w:val="28"/>
        </w:rPr>
        <w:t xml:space="preserve"> № </w:t>
      </w:r>
      <w:r w:rsidR="008947D2">
        <w:rPr>
          <w:rFonts w:ascii="Times New Roman" w:hAnsi="Times New Roman" w:cs="Times New Roman"/>
          <w:b/>
          <w:bCs/>
          <w:color w:val="000000"/>
          <w:sz w:val="28"/>
          <w:szCs w:val="28"/>
        </w:rPr>
        <w:t>02</w:t>
      </w:r>
      <w:r w:rsidR="003B7E6C">
        <w:rPr>
          <w:rFonts w:ascii="Times New Roman" w:hAnsi="Times New Roman" w:cs="Times New Roman"/>
          <w:b/>
          <w:bCs/>
          <w:color w:val="000000"/>
          <w:sz w:val="28"/>
          <w:szCs w:val="28"/>
        </w:rPr>
        <w:t xml:space="preserve"> - ПМА</w:t>
      </w:r>
    </w:p>
    <w:p w:rsidR="009926D5" w:rsidRDefault="009926D5" w:rsidP="009926D5">
      <w:pPr>
        <w:spacing w:after="0" w:line="100" w:lineRule="atLeast"/>
        <w:jc w:val="center"/>
        <w:rPr>
          <w:rFonts w:ascii="Times New Roman" w:hAnsi="Times New Roman" w:cs="Times New Roman"/>
          <w:b/>
          <w:bCs/>
          <w:color w:val="000000"/>
          <w:sz w:val="20"/>
          <w:szCs w:val="20"/>
        </w:rPr>
      </w:pPr>
    </w:p>
    <w:p w:rsidR="00D943E9" w:rsidRPr="00480C61" w:rsidRDefault="00D943E9" w:rsidP="009926D5">
      <w:pPr>
        <w:spacing w:after="0" w:line="100" w:lineRule="atLeast"/>
        <w:jc w:val="center"/>
        <w:rPr>
          <w:rFonts w:ascii="Times New Roman" w:hAnsi="Times New Roman" w:cs="Times New Roman"/>
          <w:b/>
          <w:bCs/>
          <w:color w:val="000000"/>
          <w:sz w:val="20"/>
          <w:szCs w:val="20"/>
        </w:rPr>
      </w:pPr>
    </w:p>
    <w:p w:rsidR="00036AC8" w:rsidRPr="00036AC8" w:rsidRDefault="00036AC8" w:rsidP="00036AC8">
      <w:pPr>
        <w:spacing w:after="0" w:line="240" w:lineRule="auto"/>
        <w:jc w:val="both"/>
        <w:rPr>
          <w:rFonts w:ascii="Times New Roman" w:hAnsi="Times New Roman" w:cs="Times New Roman"/>
          <w:bCs/>
          <w:sz w:val="28"/>
          <w:szCs w:val="28"/>
        </w:rPr>
      </w:pPr>
      <w:r w:rsidRPr="00036AC8">
        <w:rPr>
          <w:rFonts w:ascii="Times New Roman" w:hAnsi="Times New Roman" w:cs="Times New Roman"/>
          <w:bCs/>
          <w:sz w:val="28"/>
          <w:szCs w:val="28"/>
        </w:rPr>
        <w:t>Об утверждении Порядка учета 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w:t>
      </w:r>
    </w:p>
    <w:p w:rsidR="00036AC8" w:rsidRDefault="00036AC8" w:rsidP="00036AC8">
      <w:pPr>
        <w:spacing w:after="0" w:line="240" w:lineRule="auto"/>
        <w:jc w:val="both"/>
        <w:rPr>
          <w:rFonts w:ascii="Times New Roman" w:hAnsi="Times New Roman" w:cs="Times New Roman"/>
          <w:bCs/>
          <w:sz w:val="20"/>
          <w:szCs w:val="20"/>
        </w:rPr>
      </w:pPr>
    </w:p>
    <w:p w:rsidR="00D943E9" w:rsidRPr="00480C61" w:rsidRDefault="00D943E9" w:rsidP="00036AC8">
      <w:pPr>
        <w:spacing w:after="0" w:line="240" w:lineRule="auto"/>
        <w:jc w:val="both"/>
        <w:rPr>
          <w:rFonts w:ascii="Times New Roman" w:hAnsi="Times New Roman" w:cs="Times New Roman"/>
          <w:bCs/>
          <w:sz w:val="20"/>
          <w:szCs w:val="20"/>
        </w:rPr>
      </w:pPr>
    </w:p>
    <w:p w:rsidR="00036AC8" w:rsidRDefault="00036AC8" w:rsidP="00710AA6">
      <w:pPr>
        <w:spacing w:after="0" w:line="240" w:lineRule="auto"/>
        <w:ind w:firstLine="851"/>
        <w:jc w:val="both"/>
        <w:rPr>
          <w:rFonts w:ascii="Times New Roman" w:hAnsi="Times New Roman" w:cs="Times New Roman"/>
          <w:b/>
          <w:bCs/>
          <w:sz w:val="28"/>
          <w:szCs w:val="28"/>
        </w:rPr>
      </w:pPr>
      <w:r w:rsidRPr="00036AC8">
        <w:rPr>
          <w:rFonts w:ascii="Times New Roman" w:hAnsi="Times New Roman" w:cs="Times New Roman"/>
          <w:bCs/>
          <w:sz w:val="28"/>
          <w:szCs w:val="28"/>
        </w:rPr>
        <w:t xml:space="preserve">В соответствии со статьей 219 Бюджетного кодекса Российской Федерации местная администрация внутригородского муниципального образования города Севастополя Гагаринский муниципальный округ </w:t>
      </w:r>
      <w:r w:rsidRPr="003851D1">
        <w:rPr>
          <w:rFonts w:ascii="Times New Roman" w:hAnsi="Times New Roman" w:cs="Times New Roman"/>
          <w:b/>
          <w:bCs/>
          <w:sz w:val="28"/>
          <w:szCs w:val="28"/>
        </w:rPr>
        <w:t>постановляет:</w:t>
      </w:r>
    </w:p>
    <w:p w:rsidR="00FC1172" w:rsidRPr="00036AC8" w:rsidRDefault="00FC1172" w:rsidP="00710AA6">
      <w:pPr>
        <w:spacing w:after="0" w:line="240" w:lineRule="auto"/>
        <w:ind w:firstLine="851"/>
        <w:jc w:val="both"/>
        <w:rPr>
          <w:rFonts w:ascii="Times New Roman" w:hAnsi="Times New Roman" w:cs="Times New Roman"/>
          <w:bCs/>
          <w:sz w:val="28"/>
          <w:szCs w:val="28"/>
        </w:rPr>
      </w:pPr>
    </w:p>
    <w:p w:rsidR="003851D1" w:rsidRPr="00036AC8" w:rsidRDefault="00DA0535" w:rsidP="003851D1">
      <w:pPr>
        <w:spacing w:after="0" w:line="240" w:lineRule="auto"/>
        <w:ind w:firstLine="851"/>
        <w:jc w:val="both"/>
        <w:rPr>
          <w:rFonts w:ascii="Times New Roman" w:hAnsi="Times New Roman" w:cs="Times New Roman"/>
          <w:bCs/>
          <w:sz w:val="28"/>
          <w:szCs w:val="28"/>
        </w:rPr>
      </w:pPr>
      <w:r w:rsidRPr="00E45D75">
        <w:rPr>
          <w:rFonts w:ascii="Times New Roman" w:hAnsi="Times New Roman" w:cs="Times New Roman"/>
          <w:bCs/>
          <w:color w:val="000000"/>
          <w:sz w:val="28"/>
          <w:szCs w:val="28"/>
        </w:rPr>
        <w:t xml:space="preserve">1. </w:t>
      </w:r>
      <w:r w:rsidR="003851D1" w:rsidRPr="003851D1">
        <w:rPr>
          <w:rFonts w:ascii="Times New Roman" w:hAnsi="Times New Roman" w:cs="Times New Roman"/>
          <w:bCs/>
          <w:color w:val="000000"/>
          <w:sz w:val="28"/>
          <w:szCs w:val="28"/>
        </w:rPr>
        <w:t>Утвердить Порядок учета</w:t>
      </w:r>
      <w:r w:rsidR="003851D1" w:rsidRPr="003851D1">
        <w:rPr>
          <w:rFonts w:ascii="Times New Roman" w:hAnsi="Times New Roman" w:cs="Times New Roman"/>
          <w:bCs/>
          <w:sz w:val="28"/>
          <w:szCs w:val="28"/>
        </w:rPr>
        <w:t xml:space="preserve"> </w:t>
      </w:r>
      <w:r w:rsidR="003851D1" w:rsidRPr="00036AC8">
        <w:rPr>
          <w:rFonts w:ascii="Times New Roman" w:hAnsi="Times New Roman" w:cs="Times New Roman"/>
          <w:bCs/>
          <w:sz w:val="28"/>
          <w:szCs w:val="28"/>
        </w:rPr>
        <w:t>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w:t>
      </w:r>
      <w:r w:rsidR="00710AA6" w:rsidRPr="00710AA6">
        <w:t xml:space="preserve"> </w:t>
      </w:r>
      <w:r w:rsidR="00710AA6" w:rsidRPr="00710AA6">
        <w:rPr>
          <w:rFonts w:ascii="Times New Roman" w:hAnsi="Times New Roman" w:cs="Times New Roman"/>
          <w:bCs/>
          <w:sz w:val="28"/>
          <w:szCs w:val="28"/>
        </w:rPr>
        <w:t xml:space="preserve">согласно </w:t>
      </w:r>
      <w:r w:rsidR="00710AA6">
        <w:rPr>
          <w:rFonts w:ascii="Times New Roman" w:hAnsi="Times New Roman" w:cs="Times New Roman"/>
          <w:bCs/>
          <w:sz w:val="28"/>
          <w:szCs w:val="28"/>
        </w:rPr>
        <w:t>п</w:t>
      </w:r>
      <w:r w:rsidR="00480C61">
        <w:rPr>
          <w:rFonts w:ascii="Times New Roman" w:hAnsi="Times New Roman" w:cs="Times New Roman"/>
          <w:bCs/>
          <w:sz w:val="28"/>
          <w:szCs w:val="28"/>
        </w:rPr>
        <w:t>риложения</w:t>
      </w:r>
      <w:r w:rsidR="00710AA6" w:rsidRPr="00710AA6">
        <w:rPr>
          <w:rFonts w:ascii="Times New Roman" w:hAnsi="Times New Roman" w:cs="Times New Roman"/>
          <w:bCs/>
          <w:sz w:val="28"/>
          <w:szCs w:val="28"/>
        </w:rPr>
        <w:t xml:space="preserve"> к настоящему </w:t>
      </w:r>
      <w:r w:rsidR="00710AA6">
        <w:rPr>
          <w:rFonts w:ascii="Times New Roman" w:hAnsi="Times New Roman" w:cs="Times New Roman"/>
          <w:bCs/>
          <w:sz w:val="28"/>
          <w:szCs w:val="28"/>
        </w:rPr>
        <w:t>п</w:t>
      </w:r>
      <w:r w:rsidR="00710AA6" w:rsidRPr="00710AA6">
        <w:rPr>
          <w:rFonts w:ascii="Times New Roman" w:hAnsi="Times New Roman" w:cs="Times New Roman"/>
          <w:bCs/>
          <w:sz w:val="28"/>
          <w:szCs w:val="28"/>
        </w:rPr>
        <w:t>остановлению.</w:t>
      </w:r>
    </w:p>
    <w:p w:rsidR="00710AA6" w:rsidRPr="00710AA6" w:rsidRDefault="00AB75A8" w:rsidP="00653162">
      <w:pPr>
        <w:pStyle w:val="a6"/>
        <w:widowControl w:val="0"/>
        <w:tabs>
          <w:tab w:val="left" w:pos="1097"/>
        </w:tabs>
        <w:suppressAutoHyphens w:val="0"/>
        <w:kinsoku w:val="0"/>
        <w:overflowPunct w:val="0"/>
        <w:autoSpaceDE w:val="0"/>
        <w:autoSpaceDN w:val="0"/>
        <w:adjustRightInd w:val="0"/>
        <w:spacing w:after="0" w:line="240" w:lineRule="auto"/>
        <w:ind w:firstLine="851"/>
        <w:jc w:val="both"/>
        <w:rPr>
          <w:rFonts w:ascii="Times New Roman" w:eastAsiaTheme="minorEastAsia" w:hAnsi="Times New Roman" w:cs="Times New Roman"/>
          <w:spacing w:val="-1"/>
          <w:kern w:val="0"/>
          <w:sz w:val="28"/>
          <w:szCs w:val="28"/>
          <w:lang w:eastAsia="ru-RU"/>
        </w:rPr>
      </w:pPr>
      <w:r>
        <w:rPr>
          <w:rFonts w:ascii="Times New Roman" w:eastAsiaTheme="minorEastAsia" w:hAnsi="Times New Roman" w:cs="Times New Roman"/>
          <w:spacing w:val="-1"/>
          <w:kern w:val="0"/>
          <w:sz w:val="28"/>
          <w:szCs w:val="28"/>
          <w:lang w:eastAsia="ru-RU"/>
        </w:rPr>
        <w:t>2</w:t>
      </w:r>
      <w:r w:rsidR="00710AA6">
        <w:rPr>
          <w:rFonts w:ascii="Times New Roman" w:eastAsiaTheme="minorEastAsia" w:hAnsi="Times New Roman" w:cs="Times New Roman"/>
          <w:spacing w:val="-1"/>
          <w:kern w:val="0"/>
          <w:sz w:val="28"/>
          <w:szCs w:val="28"/>
          <w:lang w:eastAsia="ru-RU"/>
        </w:rPr>
        <w:t>. П</w:t>
      </w:r>
      <w:r w:rsidR="00710AA6" w:rsidRPr="00710AA6">
        <w:rPr>
          <w:rFonts w:ascii="Times New Roman" w:eastAsiaTheme="minorEastAsia" w:hAnsi="Times New Roman" w:cs="Times New Roman"/>
          <w:spacing w:val="-1"/>
          <w:kern w:val="0"/>
          <w:sz w:val="28"/>
          <w:szCs w:val="28"/>
          <w:lang w:eastAsia="ru-RU"/>
        </w:rPr>
        <w:t>ризнать утратившими силу постановлени</w:t>
      </w:r>
      <w:r w:rsidR="00480C61">
        <w:rPr>
          <w:rFonts w:ascii="Times New Roman" w:eastAsiaTheme="minorEastAsia" w:hAnsi="Times New Roman" w:cs="Times New Roman"/>
          <w:spacing w:val="-1"/>
          <w:kern w:val="0"/>
          <w:sz w:val="28"/>
          <w:szCs w:val="28"/>
          <w:lang w:eastAsia="ru-RU"/>
        </w:rPr>
        <w:t>е</w:t>
      </w:r>
      <w:r w:rsidR="00710AA6" w:rsidRPr="00710AA6">
        <w:rPr>
          <w:rFonts w:ascii="Times New Roman" w:eastAsiaTheme="minorEastAsia" w:hAnsi="Times New Roman" w:cs="Times New Roman"/>
          <w:spacing w:val="-1"/>
          <w:kern w:val="0"/>
          <w:sz w:val="28"/>
          <w:szCs w:val="28"/>
          <w:lang w:eastAsia="ru-RU"/>
        </w:rPr>
        <w:t xml:space="preserve"> местной администрации внутригородского муниципального образования города Севастополя Гагаринский муниципальный округ от </w:t>
      </w:r>
      <w:r w:rsidR="00480C61">
        <w:rPr>
          <w:rFonts w:ascii="Times New Roman" w:eastAsiaTheme="minorEastAsia" w:hAnsi="Times New Roman" w:cs="Times New Roman"/>
          <w:spacing w:val="-1"/>
          <w:kern w:val="0"/>
          <w:sz w:val="28"/>
          <w:szCs w:val="28"/>
          <w:lang w:eastAsia="ru-RU"/>
        </w:rPr>
        <w:t>11</w:t>
      </w:r>
      <w:r w:rsidR="00710AA6" w:rsidRPr="00710AA6">
        <w:rPr>
          <w:rFonts w:ascii="Times New Roman" w:eastAsiaTheme="minorEastAsia" w:hAnsi="Times New Roman" w:cs="Times New Roman"/>
          <w:spacing w:val="-1"/>
          <w:kern w:val="0"/>
          <w:sz w:val="28"/>
          <w:szCs w:val="28"/>
          <w:lang w:eastAsia="ru-RU"/>
        </w:rPr>
        <w:t xml:space="preserve"> </w:t>
      </w:r>
      <w:r w:rsidR="00480C61">
        <w:rPr>
          <w:rFonts w:ascii="Times New Roman" w:eastAsiaTheme="minorEastAsia" w:hAnsi="Times New Roman" w:cs="Times New Roman"/>
          <w:spacing w:val="-1"/>
          <w:kern w:val="0"/>
          <w:sz w:val="28"/>
          <w:szCs w:val="28"/>
          <w:lang w:eastAsia="ru-RU"/>
        </w:rPr>
        <w:t>января</w:t>
      </w:r>
      <w:r w:rsidR="00710AA6" w:rsidRPr="00710AA6">
        <w:rPr>
          <w:rFonts w:ascii="Times New Roman" w:eastAsiaTheme="minorEastAsia" w:hAnsi="Times New Roman" w:cs="Times New Roman"/>
          <w:spacing w:val="-1"/>
          <w:kern w:val="0"/>
          <w:sz w:val="28"/>
          <w:szCs w:val="28"/>
          <w:lang w:eastAsia="ru-RU"/>
        </w:rPr>
        <w:t xml:space="preserve"> 20</w:t>
      </w:r>
      <w:r w:rsidR="00480C61">
        <w:rPr>
          <w:rFonts w:ascii="Times New Roman" w:eastAsiaTheme="minorEastAsia" w:hAnsi="Times New Roman" w:cs="Times New Roman"/>
          <w:spacing w:val="-1"/>
          <w:kern w:val="0"/>
          <w:sz w:val="28"/>
          <w:szCs w:val="28"/>
          <w:lang w:eastAsia="ru-RU"/>
        </w:rPr>
        <w:t>21</w:t>
      </w:r>
      <w:r w:rsidR="00710AA6" w:rsidRPr="00710AA6">
        <w:rPr>
          <w:rFonts w:ascii="Times New Roman" w:eastAsiaTheme="minorEastAsia" w:hAnsi="Times New Roman" w:cs="Times New Roman"/>
          <w:spacing w:val="-1"/>
          <w:kern w:val="0"/>
          <w:sz w:val="28"/>
          <w:szCs w:val="28"/>
          <w:lang w:eastAsia="ru-RU"/>
        </w:rPr>
        <w:t xml:space="preserve"> г. № </w:t>
      </w:r>
      <w:r w:rsidR="00480C61">
        <w:rPr>
          <w:rFonts w:ascii="Times New Roman" w:eastAsiaTheme="minorEastAsia" w:hAnsi="Times New Roman" w:cs="Times New Roman"/>
          <w:spacing w:val="-1"/>
          <w:kern w:val="0"/>
          <w:sz w:val="28"/>
          <w:szCs w:val="28"/>
          <w:lang w:eastAsia="ru-RU"/>
        </w:rPr>
        <w:t>01</w:t>
      </w:r>
      <w:r w:rsidR="00710AA6" w:rsidRPr="00710AA6">
        <w:rPr>
          <w:rFonts w:ascii="Times New Roman" w:eastAsiaTheme="minorEastAsia" w:hAnsi="Times New Roman" w:cs="Times New Roman"/>
          <w:spacing w:val="-1"/>
          <w:kern w:val="0"/>
          <w:sz w:val="28"/>
          <w:szCs w:val="28"/>
          <w:lang w:eastAsia="ru-RU"/>
        </w:rPr>
        <w:t>-ПМА «</w:t>
      </w:r>
      <w:r w:rsidR="00653162" w:rsidRPr="00653162">
        <w:rPr>
          <w:rFonts w:ascii="Times New Roman" w:eastAsiaTheme="minorEastAsia" w:hAnsi="Times New Roman" w:cs="Times New Roman"/>
          <w:spacing w:val="-1"/>
          <w:kern w:val="0"/>
          <w:sz w:val="28"/>
          <w:szCs w:val="28"/>
          <w:lang w:eastAsia="ru-RU"/>
        </w:rPr>
        <w:t>Об утверждении Порядка учета 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w:t>
      </w:r>
      <w:r w:rsidR="00710AA6" w:rsidRPr="00710AA6">
        <w:rPr>
          <w:rFonts w:ascii="Times New Roman" w:eastAsiaTheme="minorEastAsia" w:hAnsi="Times New Roman" w:cs="Times New Roman"/>
          <w:spacing w:val="-1"/>
          <w:kern w:val="0"/>
          <w:sz w:val="28"/>
          <w:szCs w:val="28"/>
          <w:lang w:eastAsia="ru-RU"/>
        </w:rPr>
        <w:t>»</w:t>
      </w:r>
      <w:r w:rsidR="00FC1172">
        <w:rPr>
          <w:rFonts w:ascii="Times New Roman" w:eastAsiaTheme="minorEastAsia" w:hAnsi="Times New Roman" w:cs="Times New Roman"/>
          <w:spacing w:val="-1"/>
          <w:kern w:val="0"/>
          <w:sz w:val="28"/>
          <w:szCs w:val="28"/>
          <w:lang w:eastAsia="ru-RU"/>
        </w:rPr>
        <w:t>.</w:t>
      </w:r>
    </w:p>
    <w:p w:rsidR="00AB75A8" w:rsidRDefault="00AB75A8" w:rsidP="00AB75A8">
      <w:pPr>
        <w:pStyle w:val="a6"/>
        <w:widowControl w:val="0"/>
        <w:tabs>
          <w:tab w:val="left" w:pos="1097"/>
        </w:tabs>
        <w:suppressAutoHyphens w:val="0"/>
        <w:kinsoku w:val="0"/>
        <w:overflowPunct w:val="0"/>
        <w:autoSpaceDE w:val="0"/>
        <w:autoSpaceDN w:val="0"/>
        <w:adjustRightInd w:val="0"/>
        <w:spacing w:after="0" w:line="240" w:lineRule="auto"/>
        <w:ind w:firstLine="851"/>
        <w:jc w:val="both"/>
        <w:rPr>
          <w:rFonts w:ascii="Times New Roman" w:eastAsiaTheme="minorEastAsia" w:hAnsi="Times New Roman" w:cs="Times New Roman"/>
          <w:spacing w:val="-1"/>
          <w:kern w:val="0"/>
          <w:sz w:val="28"/>
          <w:szCs w:val="28"/>
          <w:lang w:eastAsia="ru-RU"/>
        </w:rPr>
      </w:pPr>
      <w:r>
        <w:rPr>
          <w:rFonts w:ascii="Times New Roman" w:hAnsi="Times New Roman" w:cs="Times New Roman"/>
          <w:bCs/>
          <w:color w:val="000000"/>
          <w:sz w:val="28"/>
          <w:szCs w:val="28"/>
        </w:rPr>
        <w:t xml:space="preserve">3. </w:t>
      </w:r>
      <w:r w:rsidRPr="0092775E">
        <w:rPr>
          <w:rFonts w:ascii="Times New Roman" w:eastAsiaTheme="minorEastAsia" w:hAnsi="Times New Roman" w:cs="Times New Roman"/>
          <w:spacing w:val="-1"/>
          <w:kern w:val="0"/>
          <w:sz w:val="28"/>
          <w:szCs w:val="28"/>
          <w:lang w:eastAsia="ru-RU"/>
        </w:rPr>
        <w:t>Настоящее</w:t>
      </w:r>
      <w:r w:rsidRPr="0092775E">
        <w:rPr>
          <w:rFonts w:ascii="Times New Roman" w:eastAsiaTheme="minorEastAsia" w:hAnsi="Times New Roman" w:cs="Times New Roman"/>
          <w:spacing w:val="-3"/>
          <w:kern w:val="0"/>
          <w:sz w:val="28"/>
          <w:szCs w:val="28"/>
          <w:lang w:eastAsia="ru-RU"/>
        </w:rPr>
        <w:t xml:space="preserve"> </w:t>
      </w:r>
      <w:r w:rsidRPr="0092775E">
        <w:rPr>
          <w:rFonts w:ascii="Times New Roman" w:eastAsiaTheme="minorEastAsia" w:hAnsi="Times New Roman" w:cs="Times New Roman"/>
          <w:spacing w:val="-1"/>
          <w:kern w:val="0"/>
          <w:sz w:val="28"/>
          <w:szCs w:val="28"/>
          <w:lang w:eastAsia="ru-RU"/>
        </w:rPr>
        <w:t>постановление вступает</w:t>
      </w:r>
      <w:r w:rsidRPr="0092775E">
        <w:rPr>
          <w:rFonts w:ascii="Times New Roman" w:eastAsiaTheme="minorEastAsia" w:hAnsi="Times New Roman" w:cs="Times New Roman"/>
          <w:kern w:val="0"/>
          <w:sz w:val="28"/>
          <w:szCs w:val="28"/>
          <w:lang w:eastAsia="ru-RU"/>
        </w:rPr>
        <w:t xml:space="preserve"> в</w:t>
      </w:r>
      <w:r w:rsidRPr="0092775E">
        <w:rPr>
          <w:rFonts w:ascii="Times New Roman" w:eastAsiaTheme="minorEastAsia" w:hAnsi="Times New Roman" w:cs="Times New Roman"/>
          <w:spacing w:val="-2"/>
          <w:kern w:val="0"/>
          <w:sz w:val="28"/>
          <w:szCs w:val="28"/>
          <w:lang w:eastAsia="ru-RU"/>
        </w:rPr>
        <w:t xml:space="preserve"> </w:t>
      </w:r>
      <w:r w:rsidRPr="0092775E">
        <w:rPr>
          <w:rFonts w:ascii="Times New Roman" w:eastAsiaTheme="minorEastAsia" w:hAnsi="Times New Roman" w:cs="Times New Roman"/>
          <w:spacing w:val="-1"/>
          <w:kern w:val="0"/>
          <w:sz w:val="28"/>
          <w:szCs w:val="28"/>
          <w:lang w:eastAsia="ru-RU"/>
        </w:rPr>
        <w:t>силу</w:t>
      </w:r>
      <w:r w:rsidR="000D0DB3">
        <w:rPr>
          <w:rFonts w:ascii="Times New Roman" w:eastAsiaTheme="minorEastAsia" w:hAnsi="Times New Roman" w:cs="Times New Roman"/>
          <w:spacing w:val="-1"/>
          <w:kern w:val="0"/>
          <w:sz w:val="28"/>
          <w:szCs w:val="28"/>
          <w:lang w:eastAsia="ru-RU"/>
        </w:rPr>
        <w:t xml:space="preserve"> со дня его официального опубликования и распространяется на правоотношения, возникшие </w:t>
      </w:r>
      <w:r w:rsidR="008947D2">
        <w:rPr>
          <w:rFonts w:ascii="Times New Roman" w:eastAsiaTheme="minorEastAsia" w:hAnsi="Times New Roman" w:cs="Times New Roman"/>
          <w:spacing w:val="-1"/>
          <w:kern w:val="0"/>
          <w:sz w:val="28"/>
          <w:szCs w:val="28"/>
          <w:lang w:eastAsia="ru-RU"/>
        </w:rPr>
        <w:br/>
      </w:r>
      <w:r w:rsidRPr="0092775E">
        <w:rPr>
          <w:rFonts w:ascii="Times New Roman" w:eastAsiaTheme="minorEastAsia" w:hAnsi="Times New Roman" w:cs="Times New Roman"/>
          <w:kern w:val="0"/>
          <w:sz w:val="28"/>
          <w:szCs w:val="28"/>
          <w:lang w:eastAsia="ru-RU"/>
        </w:rPr>
        <w:t>с</w:t>
      </w:r>
      <w:r w:rsidRPr="0092775E">
        <w:rPr>
          <w:rFonts w:ascii="Times New Roman" w:eastAsiaTheme="minorEastAsia" w:hAnsi="Times New Roman" w:cs="Times New Roman"/>
          <w:spacing w:val="-1"/>
          <w:kern w:val="0"/>
          <w:sz w:val="28"/>
          <w:szCs w:val="28"/>
          <w:lang w:eastAsia="ru-RU"/>
        </w:rPr>
        <w:t xml:space="preserve"> </w:t>
      </w:r>
      <w:r w:rsidR="00D943E9">
        <w:rPr>
          <w:rFonts w:ascii="Times New Roman" w:eastAsiaTheme="minorEastAsia" w:hAnsi="Times New Roman" w:cs="Times New Roman"/>
          <w:spacing w:val="-1"/>
          <w:kern w:val="0"/>
          <w:sz w:val="28"/>
          <w:szCs w:val="28"/>
          <w:lang w:eastAsia="ru-RU"/>
        </w:rPr>
        <w:t>01 января 2024 г.</w:t>
      </w:r>
    </w:p>
    <w:p w:rsidR="00223EA9" w:rsidRPr="00E45D75" w:rsidRDefault="0092775E" w:rsidP="003208F7">
      <w:pPr>
        <w:widowControl w:val="0"/>
        <w:spacing w:after="0" w:line="100" w:lineRule="atLeast"/>
        <w:ind w:firstLine="851"/>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00223EA9" w:rsidRPr="00E45D75">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r w:rsidR="00223EA9" w:rsidRPr="00E45D75">
        <w:rPr>
          <w:rFonts w:ascii="Times New Roman" w:hAnsi="Times New Roman" w:cs="Times New Roman"/>
          <w:bCs/>
          <w:color w:val="000000"/>
          <w:sz w:val="28"/>
          <w:szCs w:val="28"/>
        </w:rPr>
        <w:t>Контроль за выполнением настоящего постановления возложить на заместителя Главы местной администрации внутригородского</w:t>
      </w:r>
      <w:r w:rsidR="00223EA9" w:rsidRPr="00E45D75">
        <w:rPr>
          <w:rFonts w:ascii="Times New Roman" w:hAnsi="Times New Roman" w:cs="Times New Roman"/>
          <w:bCs/>
          <w:color w:val="000000"/>
          <w:sz w:val="28"/>
          <w:szCs w:val="28"/>
        </w:rPr>
        <w:br/>
        <w:t>муниципального образования города Севастополя Гагаринский муниципальный округ (О.В. Гомонец).</w:t>
      </w:r>
    </w:p>
    <w:p w:rsidR="00223EA9" w:rsidRDefault="00223EA9" w:rsidP="00223EA9">
      <w:pPr>
        <w:widowControl w:val="0"/>
        <w:spacing w:after="0" w:line="100" w:lineRule="atLeast"/>
        <w:ind w:firstLine="540"/>
        <w:jc w:val="both"/>
        <w:rPr>
          <w:rFonts w:ascii="Times New Roman" w:eastAsia="Times New Roman" w:hAnsi="Times New Roman" w:cs="Times New Roman"/>
          <w:kern w:val="0"/>
          <w:sz w:val="20"/>
          <w:szCs w:val="20"/>
          <w:lang w:eastAsia="ru-RU"/>
        </w:rPr>
      </w:pPr>
    </w:p>
    <w:p w:rsidR="008947D2" w:rsidRPr="000D0DB3" w:rsidRDefault="008947D2" w:rsidP="00223EA9">
      <w:pPr>
        <w:widowControl w:val="0"/>
        <w:spacing w:after="0" w:line="100" w:lineRule="atLeast"/>
        <w:ind w:firstLine="540"/>
        <w:jc w:val="both"/>
        <w:rPr>
          <w:rFonts w:ascii="Times New Roman" w:eastAsia="Times New Roman" w:hAnsi="Times New Roman" w:cs="Times New Roman"/>
          <w:kern w:val="0"/>
          <w:sz w:val="20"/>
          <w:szCs w:val="20"/>
          <w:lang w:eastAsia="ru-RU"/>
        </w:rPr>
      </w:pPr>
    </w:p>
    <w:p w:rsidR="00CE420E" w:rsidRPr="00CE420E" w:rsidRDefault="00CE420E" w:rsidP="00CE420E">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Глава внутригородского муниципального </w:t>
      </w:r>
    </w:p>
    <w:p w:rsidR="00CE420E" w:rsidRPr="00CE420E" w:rsidRDefault="00CE420E" w:rsidP="00CE420E">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образования, исполняющий полномочия </w:t>
      </w:r>
    </w:p>
    <w:p w:rsidR="008947D2" w:rsidRPr="008947D2" w:rsidRDefault="00CE420E" w:rsidP="008947D2">
      <w:pPr>
        <w:spacing w:after="0" w:line="240" w:lineRule="auto"/>
        <w:rPr>
          <w:rFonts w:ascii="Times New Roman" w:hAnsi="Times New Roman" w:cs="Times New Roman"/>
          <w:sz w:val="26"/>
          <w:szCs w:val="26"/>
          <w:lang w:eastAsia="en-US"/>
        </w:rPr>
      </w:pPr>
      <w:r w:rsidRPr="00CE420E">
        <w:rPr>
          <w:rFonts w:ascii="Times New Roman" w:eastAsiaTheme="minorEastAsia" w:hAnsi="Times New Roman" w:cs="Times New Roman"/>
          <w:spacing w:val="-1"/>
          <w:kern w:val="0"/>
          <w:sz w:val="28"/>
          <w:szCs w:val="28"/>
          <w:lang w:eastAsia="ru-RU"/>
        </w:rPr>
        <w:t xml:space="preserve">председателя Совета, Глава </w:t>
      </w:r>
      <w:r w:rsidRPr="008947D2">
        <w:rPr>
          <w:rFonts w:ascii="Times New Roman" w:eastAsiaTheme="minorEastAsia" w:hAnsi="Times New Roman" w:cs="Times New Roman"/>
          <w:spacing w:val="-1"/>
          <w:kern w:val="0"/>
          <w:sz w:val="28"/>
          <w:szCs w:val="28"/>
          <w:lang w:eastAsia="ru-RU"/>
        </w:rPr>
        <w:t>местной администрации                            А.Ю. Ярусов</w:t>
      </w:r>
      <w:r w:rsidR="00D943E9">
        <w:rPr>
          <w:rFonts w:eastAsiaTheme="minorEastAsia"/>
          <w:spacing w:val="-1"/>
          <w:kern w:val="0"/>
          <w:sz w:val="28"/>
          <w:szCs w:val="28"/>
          <w:lang w:eastAsia="ru-RU"/>
        </w:rPr>
        <w:br w:type="page"/>
      </w:r>
      <w:r w:rsidR="008947D2" w:rsidRPr="008947D2">
        <w:rPr>
          <w:rFonts w:ascii="Times New Roman" w:hAnsi="Times New Roman" w:cs="Times New Roman"/>
          <w:sz w:val="26"/>
          <w:szCs w:val="26"/>
          <w:lang w:eastAsia="en-US"/>
        </w:rPr>
        <w:t xml:space="preserve"> </w:t>
      </w:r>
    </w:p>
    <w:p w:rsidR="008947D2" w:rsidRDefault="008947D2" w:rsidP="008947D2">
      <w:pPr>
        <w:pStyle w:val="af3"/>
        <w:ind w:left="6096"/>
        <w:rPr>
          <w:rFonts w:ascii="Times New Roman" w:hAnsi="Times New Roman" w:cs="Times New Roman"/>
          <w:sz w:val="26"/>
          <w:szCs w:val="26"/>
          <w:lang w:eastAsia="en-US"/>
        </w:rPr>
      </w:pPr>
      <w:r>
        <w:rPr>
          <w:rFonts w:ascii="Times New Roman" w:hAnsi="Times New Roman" w:cs="Times New Roman"/>
          <w:sz w:val="26"/>
          <w:szCs w:val="26"/>
          <w:lang w:eastAsia="en-US"/>
        </w:rPr>
        <w:t>Приложение</w:t>
      </w:r>
    </w:p>
    <w:p w:rsidR="008947D2" w:rsidRPr="008947D2" w:rsidRDefault="008947D2" w:rsidP="008947D2">
      <w:pPr>
        <w:pStyle w:val="af3"/>
        <w:ind w:left="6096"/>
        <w:rPr>
          <w:rFonts w:ascii="Times New Roman" w:hAnsi="Times New Roman" w:cs="Times New Roman"/>
          <w:sz w:val="26"/>
          <w:szCs w:val="26"/>
          <w:lang w:eastAsia="en-US"/>
        </w:rPr>
      </w:pPr>
      <w:r w:rsidRPr="008947D2">
        <w:rPr>
          <w:rFonts w:ascii="Times New Roman" w:hAnsi="Times New Roman" w:cs="Times New Roman"/>
          <w:sz w:val="26"/>
          <w:szCs w:val="26"/>
          <w:lang w:eastAsia="en-US"/>
        </w:rPr>
        <w:t xml:space="preserve">к постановлению местной  </w:t>
      </w:r>
    </w:p>
    <w:p w:rsidR="008947D2" w:rsidRPr="008947D2" w:rsidRDefault="008947D2" w:rsidP="008947D2">
      <w:pPr>
        <w:pStyle w:val="af3"/>
        <w:ind w:left="6096"/>
        <w:rPr>
          <w:rFonts w:ascii="Times New Roman" w:hAnsi="Times New Roman" w:cs="Times New Roman"/>
          <w:sz w:val="26"/>
          <w:szCs w:val="26"/>
          <w:lang w:eastAsia="en-US"/>
        </w:rPr>
      </w:pPr>
      <w:r w:rsidRPr="008947D2">
        <w:rPr>
          <w:rFonts w:ascii="Times New Roman" w:hAnsi="Times New Roman" w:cs="Times New Roman"/>
          <w:sz w:val="26"/>
          <w:szCs w:val="26"/>
          <w:lang w:eastAsia="en-US"/>
        </w:rPr>
        <w:t>администрации внутригородского муниципального образования города Севастополя Гагаринский муниципальный округ</w:t>
      </w:r>
    </w:p>
    <w:p w:rsidR="008947D2" w:rsidRPr="00202FFF" w:rsidRDefault="008947D2" w:rsidP="008947D2">
      <w:pPr>
        <w:autoSpaceDE w:val="0"/>
        <w:autoSpaceDN w:val="0"/>
        <w:adjustRightInd w:val="0"/>
        <w:ind w:left="6096"/>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от                    </w:t>
      </w:r>
      <w:r w:rsidRPr="00202FFF">
        <w:rPr>
          <w:rFonts w:ascii="Times New Roman" w:eastAsia="Times New Roman" w:hAnsi="Times New Roman" w:cs="Times New Roman"/>
          <w:sz w:val="26"/>
          <w:szCs w:val="26"/>
          <w:lang w:eastAsia="en-US"/>
        </w:rPr>
        <w:t>№</w:t>
      </w:r>
      <w:r>
        <w:rPr>
          <w:rFonts w:ascii="Times New Roman" w:eastAsia="Times New Roman" w:hAnsi="Times New Roman" w:cs="Times New Roman"/>
          <w:sz w:val="26"/>
          <w:szCs w:val="26"/>
          <w:lang w:eastAsia="en-US"/>
        </w:rPr>
        <w:t xml:space="preserve">           - ПМА</w:t>
      </w:r>
    </w:p>
    <w:p w:rsidR="008947D2" w:rsidRDefault="008947D2" w:rsidP="008947D2">
      <w:pPr>
        <w:pStyle w:val="10"/>
        <w:ind w:firstLine="0"/>
        <w:jc w:val="center"/>
        <w:rPr>
          <w:b/>
          <w:bCs/>
        </w:rPr>
      </w:pPr>
    </w:p>
    <w:p w:rsidR="008947D2" w:rsidRDefault="008947D2" w:rsidP="008947D2">
      <w:pPr>
        <w:pStyle w:val="10"/>
        <w:ind w:firstLine="0"/>
        <w:jc w:val="center"/>
      </w:pPr>
      <w:r>
        <w:rPr>
          <w:b/>
          <w:bCs/>
        </w:rPr>
        <w:t>ПОРЯДОК</w:t>
      </w:r>
    </w:p>
    <w:p w:rsidR="008947D2" w:rsidRDefault="008947D2" w:rsidP="008947D2">
      <w:pPr>
        <w:pStyle w:val="10"/>
        <w:spacing w:after="640"/>
        <w:ind w:firstLine="0"/>
        <w:jc w:val="center"/>
      </w:pPr>
      <w:r>
        <w:rPr>
          <w:b/>
          <w:bCs/>
        </w:rPr>
        <w:t>УЧЕТА БЮДЖЕТНЫХ И ДЕНЕЖНЫХ ОБЯЗАТЕЛЬСТВ</w:t>
      </w:r>
      <w:r>
        <w:rPr>
          <w:b/>
          <w:bCs/>
        </w:rPr>
        <w:br/>
        <w:t>ПОЛУЧАТЕЛЕЙ СРЕДСТВ</w:t>
      </w:r>
      <w:r w:rsidR="00A11F0B">
        <w:rPr>
          <w:b/>
          <w:bCs/>
        </w:rPr>
        <w:t xml:space="preserve"> </w:t>
      </w:r>
      <w:r>
        <w:rPr>
          <w:b/>
          <w:bCs/>
        </w:rPr>
        <w:t>БЮДЖЕТА ВНУТРИГОРОДСКОГО МУНИЦИПАЛЬНОГО ОБРАЗОВАНИЯ ГОРОДА СЕВАСТОПОЛЯ ГАГАРИНСКИЙ МУНИЦИПАЛЬНЫЙ ОКРУГ</w:t>
      </w:r>
    </w:p>
    <w:p w:rsidR="008947D2" w:rsidRDefault="008947D2" w:rsidP="008947D2">
      <w:pPr>
        <w:pStyle w:val="10"/>
        <w:spacing w:after="320"/>
        <w:ind w:firstLine="0"/>
        <w:jc w:val="center"/>
      </w:pPr>
      <w:r>
        <w:rPr>
          <w:b/>
          <w:bCs/>
        </w:rPr>
        <w:t>Глава 1. ОБЩИЕ ПОЛОЖЕНИЯ</w:t>
      </w:r>
    </w:p>
    <w:p w:rsidR="008947D2" w:rsidRDefault="008947D2" w:rsidP="008947D2">
      <w:pPr>
        <w:pStyle w:val="10"/>
        <w:numPr>
          <w:ilvl w:val="0"/>
          <w:numId w:val="3"/>
        </w:numPr>
        <w:tabs>
          <w:tab w:val="left" w:pos="979"/>
        </w:tabs>
        <w:ind w:firstLine="560"/>
        <w:jc w:val="both"/>
      </w:pPr>
      <w:r>
        <w:t>Настоящий Порядок учета 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 (далее - Порядок) устанавливает порядок исполнения бюджета внутригородского муниципального образования города Севастополя Гагаринский муниципальный округ по расходам в части учета органом, осуществляющим открытие и ведение лицевых счетов участников бюджетного процесса бюджета города Севастополя (далее - орган, осуществляющий открытие и ведение лицевых счетов УБП), 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 (далее соответственно - бюджетные обязательства, денежные обязательства, ПБС).</w:t>
      </w:r>
    </w:p>
    <w:p w:rsidR="008947D2" w:rsidRDefault="008947D2" w:rsidP="008947D2">
      <w:pPr>
        <w:pStyle w:val="10"/>
        <w:numPr>
          <w:ilvl w:val="0"/>
          <w:numId w:val="3"/>
        </w:numPr>
        <w:tabs>
          <w:tab w:val="left" w:pos="979"/>
        </w:tabs>
        <w:ind w:firstLine="560"/>
        <w:jc w:val="both"/>
      </w:pPr>
      <w:r>
        <w:t>Постановка на учет бюджетных и денежных обязательств осуществляется на основании сведений о бюджетном обязательстве, содержащих информацию согласно приложению № 1 к настоящему Порядку (далее - Сведения о бюджетном обязательстве), и сведений о денежном обязательстве, содержащих информацию согласно приложению № 2 к настоящему Порядку (далее - Сведения о денежном обязательстве), сформированных ПБС или органом, осуществляющим открытие и ведение лицевых счетов УБП, в случаях, установленных настоящим Порядком.</w:t>
      </w:r>
    </w:p>
    <w:p w:rsidR="008947D2" w:rsidRDefault="008947D2" w:rsidP="008947D2">
      <w:pPr>
        <w:pStyle w:val="10"/>
        <w:numPr>
          <w:ilvl w:val="0"/>
          <w:numId w:val="3"/>
        </w:numPr>
        <w:tabs>
          <w:tab w:val="left" w:pos="979"/>
        </w:tabs>
        <w:ind w:firstLine="567"/>
        <w:jc w:val="both"/>
      </w:pPr>
      <w:r>
        <w:t>Сведения о бюджетном обязательстве и Сведения о денежном обязательстве формируются в форме электронного документа и подписываются усиленной квалифицированной электронной подписью (далее - электронная подпись) лица, уполномоченного действовать от имени ПБС, или в случаях, предусмотренных подпунктом 2 пункта 7, абзацем первым пункта 22 настоящего Порядка, - органа, осуществляющего открытие и ведение лицевых счетов УБП.</w:t>
      </w:r>
    </w:p>
    <w:p w:rsidR="008947D2" w:rsidRDefault="008947D2" w:rsidP="008947D2">
      <w:pPr>
        <w:pStyle w:val="10"/>
        <w:ind w:firstLine="560"/>
        <w:jc w:val="both"/>
      </w:pPr>
      <w:r>
        <w:t>Сведения о бюджетном обязательстве и Сведения о денежном обязательстве формируются с использованием единой информационной системы в сфере закупок (далее - единая информационная система) &lt;1.1 &gt; на основании документов-оснований, документов, подтверждающих возникновение денежного обязательства, предусмотренных пунктами 1, 2, 3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частью 6 статьи 103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соответственно - реестр контрактов) &lt;1.2&gt;;</w:t>
      </w:r>
    </w:p>
    <w:p w:rsidR="008947D2" w:rsidRDefault="008947D2" w:rsidP="008947D2">
      <w:pPr>
        <w:pStyle w:val="10"/>
        <w:ind w:firstLine="560"/>
        <w:jc w:val="both"/>
      </w:pPr>
      <w:r>
        <w:t>&lt;1.1&gt; Положение о единой информационной системе в сфере закупок, утвержденное постановлением Правительства Российской Федерации от 27 января 2022 г. № 60.</w:t>
      </w:r>
    </w:p>
    <w:p w:rsidR="008947D2" w:rsidRDefault="008947D2" w:rsidP="008947D2">
      <w:pPr>
        <w:pStyle w:val="10"/>
        <w:ind w:firstLine="560"/>
        <w:jc w:val="both"/>
      </w:pPr>
      <w:r>
        <w:t>&lt;1.2&gt; Правила ведения реестра контрактов, заключенных заказчиками, утвержденные постановлением Правительства Российской Федерации от 27 января 2022 г. № 60 (далее - Правила ведения реестра контрактов).</w:t>
      </w:r>
    </w:p>
    <w:p w:rsidR="008947D2" w:rsidRDefault="008947D2" w:rsidP="008947D2">
      <w:pPr>
        <w:pStyle w:val="10"/>
        <w:numPr>
          <w:ilvl w:val="0"/>
          <w:numId w:val="3"/>
        </w:numPr>
        <w:tabs>
          <w:tab w:val="left" w:pos="979"/>
        </w:tabs>
        <w:ind w:firstLine="560"/>
        <w:jc w:val="both"/>
      </w:pPr>
      <w:r>
        <w:t>Сведения о бюджетном обязательстве, Сведения о денежном обязательстве могут быть отозваны ПБС до момента их регистрации уполномоченным работником органа, осуществляющего открытие и ведение лицевых счетов УБП.</w:t>
      </w:r>
    </w:p>
    <w:p w:rsidR="008947D2" w:rsidRDefault="008947D2" w:rsidP="008947D2">
      <w:pPr>
        <w:pStyle w:val="10"/>
        <w:ind w:firstLine="560"/>
        <w:jc w:val="both"/>
      </w:pPr>
      <w:r>
        <w:t>Для отзыва Сведений о бюджетном обязательстве, Сведений о денежном обязательстве ПБС представляет в орган, осуществляющий открытие и ведение лицевых счетов УБП, письменный запрос с указанием реквизитов отзываемых Сведений о бюджетном обязательстве, Сведений о денежном обязательстве, подписанных руководителем (уполномоченным лицом) ПБС.</w:t>
      </w:r>
    </w:p>
    <w:p w:rsidR="008947D2" w:rsidRDefault="008947D2" w:rsidP="008947D2">
      <w:pPr>
        <w:pStyle w:val="10"/>
        <w:numPr>
          <w:ilvl w:val="0"/>
          <w:numId w:val="3"/>
        </w:numPr>
        <w:tabs>
          <w:tab w:val="left" w:pos="979"/>
        </w:tabs>
        <w:spacing w:after="320"/>
        <w:ind w:firstLine="560"/>
        <w:jc w:val="both"/>
      </w:pPr>
      <w:r>
        <w:t>Лица, имеющие право действовать от имени ПБС в соответствии с настоящим Порядком, несут персональную ответственность за формирование Сведений о бюджетном обязательстве, Сведений о денежном обязательстве, за их полноту и достоверность, а также за соблюдение установленных настоящим Порядком сроков их представления.</w:t>
      </w:r>
    </w:p>
    <w:p w:rsidR="008947D2" w:rsidRDefault="008947D2" w:rsidP="008947D2">
      <w:pPr>
        <w:pStyle w:val="10"/>
        <w:ind w:firstLine="0"/>
        <w:jc w:val="center"/>
        <w:rPr>
          <w:b/>
          <w:bCs/>
        </w:rPr>
      </w:pPr>
      <w:r>
        <w:rPr>
          <w:b/>
          <w:bCs/>
        </w:rPr>
        <w:t>Глава 2. ПОРЯДОК УЧЕТА БЮДЖЕТНЫХ ОБЯЗАТЕЛЬСТВ</w:t>
      </w:r>
      <w:r>
        <w:rPr>
          <w:b/>
          <w:bCs/>
        </w:rPr>
        <w:br/>
        <w:t>ПОЛУЧАТЕЛЕЙ СРЕДСТВ МЕСТНОГО БЮДЖЕТА</w:t>
      </w:r>
    </w:p>
    <w:p w:rsidR="008947D2" w:rsidRDefault="008947D2" w:rsidP="008947D2">
      <w:pPr>
        <w:pStyle w:val="10"/>
        <w:ind w:firstLine="0"/>
        <w:jc w:val="center"/>
      </w:pPr>
    </w:p>
    <w:p w:rsidR="008947D2" w:rsidRDefault="008947D2" w:rsidP="008947D2">
      <w:pPr>
        <w:pStyle w:val="10"/>
        <w:numPr>
          <w:ilvl w:val="0"/>
          <w:numId w:val="3"/>
        </w:numPr>
        <w:tabs>
          <w:tab w:val="left" w:pos="979"/>
        </w:tabs>
        <w:ind w:firstLine="560"/>
        <w:jc w:val="both"/>
      </w:pPr>
      <w:r>
        <w:t>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графе 2 Перечня документов, на основании которых возникают бюджетные обязательства (вносятся изменения в бюджетные обязательства) получателей средств бюджета внутригородского муниципального образования города Севастополя Гагаринский муниципальный округ, и документов, подтверждающих возникновение денежных обязательств получателей средств бюджета внутригородского муниципального образования города Севастополя Гагаринский муниципальный округ, согласно приложению № 3 к настоящему Порядку (далее - документы-основания, Перечень).</w:t>
      </w:r>
    </w:p>
    <w:p w:rsidR="008947D2" w:rsidRDefault="008947D2" w:rsidP="008947D2">
      <w:pPr>
        <w:pStyle w:val="10"/>
        <w:ind w:firstLine="560"/>
        <w:jc w:val="both"/>
      </w:pPr>
      <w:r>
        <w:t>Бюджетные обязательства прошлых лет, принятые и неисполненные ПБС                  (не поставленные на учет, не перерегистрированные, перерегистрированные в первый рабочий день текущего финансового года в органе, осуществляющем открытие и ведение лицевых счетов УБП), возникшие на основании государственных (муниципальных) контрактов (договоров) на поставку товаров, выполнение работ, оказание услуг для обеспечения государственных нужд, срок действия которых истек по состоянию на 1 января текущего года, но которые в соответствии со статьей 5 Гражданского кодекса Российской Федерации действуют до полного исполнения обязательств сторон по ним, подлежат постановке на учет в органе, осуществляющем открытие и ведение лицевых счетов УБП, в текущем финансовом году, в сумме не исполненного на конец отчетного финансового года бюджетного обязательства с приложением документов-оснований, указанных в пунктах 1, 2 Перечня, и акта сверки расчетов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ПБС.</w:t>
      </w:r>
    </w:p>
    <w:p w:rsidR="008947D2" w:rsidRDefault="008947D2" w:rsidP="008947D2">
      <w:pPr>
        <w:pStyle w:val="10"/>
        <w:numPr>
          <w:ilvl w:val="0"/>
          <w:numId w:val="3"/>
        </w:numPr>
        <w:tabs>
          <w:tab w:val="left" w:pos="979"/>
        </w:tabs>
        <w:ind w:firstLine="560"/>
        <w:jc w:val="both"/>
      </w:pPr>
      <w:r>
        <w:t>Сведения о бюджетных обязательствах, возникших на основании документов-оснований, указанных в пунктах 1 - 3 графы 2 Перечня (далее - принимаемые бюджетные обязательства), а также документов - оснований, указанных в пунктах 4-14 графы 2 Перечня (далее - принятые бюджетные обязательства), формируются в соответствии с настоящим Порядком:</w:t>
      </w:r>
    </w:p>
    <w:p w:rsidR="008947D2" w:rsidRDefault="008947D2" w:rsidP="008947D2">
      <w:pPr>
        <w:pStyle w:val="10"/>
        <w:ind w:firstLine="540"/>
        <w:jc w:val="both"/>
      </w:pPr>
      <w:r>
        <w:t>1) ПБС в части принимаемых бюджетных обязательств, возникших на основании документов-оснований, предусмотренных:</w:t>
      </w:r>
    </w:p>
    <w:p w:rsidR="008947D2" w:rsidRDefault="008947D2" w:rsidP="008947D2">
      <w:pPr>
        <w:pStyle w:val="10"/>
        <w:ind w:firstLine="560"/>
        <w:jc w:val="both"/>
      </w:pPr>
      <w:r>
        <w:t>пунктами 1 и 2 графы 2 Перечня, подлежащих размещению в единой информационной системе,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rsidR="008947D2" w:rsidRDefault="008947D2" w:rsidP="008947D2">
      <w:pPr>
        <w:pStyle w:val="10"/>
        <w:ind w:firstLine="540"/>
        <w:jc w:val="both"/>
      </w:pPr>
      <w:r>
        <w:t>пунктом 2 графы 2 Перечня, не подлежащих размещению в единой информационной системе, - одновременно с направлением в орган, осуществляющий открытие и ведение лицевых счетов УБП, выписки из приглашения принять участие в определении поставщика (подрядчика, исполнителя) в соответствии с подпунктом «а» пункта 26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 1193 (далее - Правила контроля № 1193);</w:t>
      </w:r>
    </w:p>
    <w:p w:rsidR="008947D2" w:rsidRDefault="008947D2" w:rsidP="008947D2">
      <w:pPr>
        <w:pStyle w:val="10"/>
        <w:ind w:firstLine="540"/>
        <w:jc w:val="both"/>
      </w:pPr>
      <w:r>
        <w:t>пунктом 3 графы 2 Перечня, - в течение пяти рабочих дней до дня заключения контракта с единственным поставщиком (подрядчиком, исполнителем) на основании части 1 статьи 93 Федерального закона, заключаемого в рамках государственного оборонного заказа в соответствии с Федеральным законом                      от 29 декабря 2012 г. № 275-ФЗ «О государственном оборонном заказе», сведения о котором подлежат включению в реестр контрактов или реестр контрактов, содержащий сведения, составляющие государственную тайну (далее соответственно - государственный контракт, реестр контрактов, содержащих государственную тайну);</w:t>
      </w:r>
    </w:p>
    <w:p w:rsidR="008947D2" w:rsidRDefault="008947D2" w:rsidP="008947D2">
      <w:pPr>
        <w:pStyle w:val="10"/>
        <w:tabs>
          <w:tab w:val="left" w:pos="1274"/>
        </w:tabs>
        <w:ind w:left="851" w:firstLine="0"/>
        <w:jc w:val="both"/>
      </w:pPr>
      <w:r>
        <w:t>ПБС - в части принятых бюджетных обязательств, возникших на основании:</w:t>
      </w:r>
    </w:p>
    <w:p w:rsidR="008947D2" w:rsidRDefault="008947D2" w:rsidP="008947D2">
      <w:pPr>
        <w:pStyle w:val="10"/>
        <w:ind w:firstLine="540"/>
        <w:jc w:val="both"/>
      </w:pPr>
      <w:r>
        <w:t>документов-оснований, указанных в пунктах 4 и 5 Перечня, не позднее десяти рабочих дней со дня заключения государственного контракта, договора, указанных в названных пунктах графы 2 Перечня;</w:t>
      </w:r>
    </w:p>
    <w:p w:rsidR="008947D2" w:rsidRDefault="008947D2" w:rsidP="008947D2">
      <w:pPr>
        <w:pStyle w:val="10"/>
        <w:ind w:firstLine="540"/>
        <w:jc w:val="both"/>
      </w:pPr>
      <w:r>
        <w:t>документов-оснований, указанных в пунктах 6, 8 и 9 Перечня, не позднее трех рабочих дней со дня заключения соответственно соглашения о предоставлении межбюджетного трансферта, договора (соглашения) о предоставлении субсидии государственному бюджетному или автономному учреждению, договора (соглашения) о предоставлении субсидии или бюджетных инвестиций юридическому лицу, указанных в названных пунктах графы 2 Перечня;</w:t>
      </w:r>
    </w:p>
    <w:p w:rsidR="008947D2" w:rsidRDefault="008947D2" w:rsidP="008947D2">
      <w:pPr>
        <w:pStyle w:val="10"/>
        <w:ind w:firstLine="540"/>
        <w:jc w:val="both"/>
      </w:pPr>
      <w:r>
        <w:t>документов-оснований, указанных в пунктах 7 и 10 графы 2 Перечня, не позднее трех рабочих дней со дня доведения в установленном порядке соответствующих лимитов бюджетных обязательств на принятие и исполнение ПБС бюджетных обязательств, возникших на основании соответственно нормативного правового акта о предоставлении межбюджетного трансферта, нормативного правового акта о предоставлении субсидии юридическому лицу, указанных в названных пунктах графы 2 Перечня;</w:t>
      </w:r>
    </w:p>
    <w:p w:rsidR="008947D2" w:rsidRDefault="008947D2" w:rsidP="008947D2">
      <w:pPr>
        <w:pStyle w:val="10"/>
        <w:ind w:firstLine="540"/>
        <w:jc w:val="both"/>
      </w:pPr>
      <w:r>
        <w:t>документов-оснований, указанных в пункте 11 графы 2 Перечня, не позднее трех рабочих дней со дня доведения лимитов бюджетных обязательств на принятие и исполнение ПБС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в пределах доведенных лимитов бюджетных обязательств на соответствующие цели);</w:t>
      </w:r>
    </w:p>
    <w:p w:rsidR="008947D2" w:rsidRDefault="008947D2" w:rsidP="008947D2">
      <w:pPr>
        <w:pStyle w:val="10"/>
        <w:ind w:firstLine="540"/>
        <w:jc w:val="both"/>
      </w:pPr>
      <w:r>
        <w:t>документов-оснований, указанных в пунктах 12, 13 графы 2 Перечня;</w:t>
      </w:r>
    </w:p>
    <w:p w:rsidR="008947D2" w:rsidRDefault="008947D2" w:rsidP="008947D2">
      <w:pPr>
        <w:pStyle w:val="10"/>
        <w:ind w:firstLine="540"/>
        <w:jc w:val="both"/>
      </w:pPr>
      <w:r>
        <w:t>документов-оснований, указанных в пункте 14 графы 2 Перечня, исполнение денежных обязательств по которым осуществляется неоднократно (в том числе с учетом ранее произведенных авансовых платежей), не позднее трех рабочих дней со дня поступления документа-основания ПБС для оплаты;</w:t>
      </w:r>
    </w:p>
    <w:p w:rsidR="008947D2" w:rsidRDefault="008947D2" w:rsidP="008947D2">
      <w:pPr>
        <w:pStyle w:val="10"/>
        <w:numPr>
          <w:ilvl w:val="0"/>
          <w:numId w:val="5"/>
        </w:numPr>
        <w:tabs>
          <w:tab w:val="left" w:pos="912"/>
        </w:tabs>
        <w:ind w:firstLine="540"/>
        <w:jc w:val="both"/>
      </w:pPr>
      <w:r>
        <w:t>органом, осуществляющим открытие и ведение лицевых счетов УБП, - в части принятых бюджетных обязательств, возникших на основании документов-оснований, предусмотренных пунктом 14 графы 2 Перечня, одновременно с формированием Сведений о денежных обязательствах по данному бюджетному обязательству в соответствии с положениями, предусмотренными пунктом 21 и абзацем восьмым пункта 22 настоящего Порядка.</w:t>
      </w:r>
    </w:p>
    <w:p w:rsidR="008947D2" w:rsidRDefault="008947D2" w:rsidP="008947D2">
      <w:pPr>
        <w:pStyle w:val="10"/>
        <w:ind w:firstLine="540"/>
        <w:jc w:val="both"/>
      </w:pPr>
      <w:r>
        <w:t>Формирование Сведений о бюджетных обязательствах, возникших на основании документов-оснований, предусмотренных пунктом 14 графы 2 Перечня, осуществляется органом, осуществляющим открытие и ведение лицевых счетов УБП, после проверки наличия в платежном документе, представленном ПБС, типа бюджетного обязательства.</w:t>
      </w:r>
    </w:p>
    <w:p w:rsidR="008947D2" w:rsidRDefault="008947D2" w:rsidP="008947D2">
      <w:pPr>
        <w:pStyle w:val="10"/>
        <w:numPr>
          <w:ilvl w:val="0"/>
          <w:numId w:val="6"/>
        </w:numPr>
        <w:tabs>
          <w:tab w:val="left" w:pos="912"/>
        </w:tabs>
        <w:ind w:firstLine="540"/>
        <w:jc w:val="both"/>
      </w:pPr>
      <w:r>
        <w:t>Сведения о бюджетном обязательстве, возникшем на основании документов-оснований, указанных в пунктах 4-10 Перечня, направляются в орган, осуществляющий открытие и ведение лицевых счетов УБП, с приложением копии документа-основания (документа о внесении изменений 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ПБС.</w:t>
      </w:r>
    </w:p>
    <w:p w:rsidR="008947D2" w:rsidRDefault="008947D2" w:rsidP="008947D2">
      <w:pPr>
        <w:pStyle w:val="10"/>
        <w:ind w:firstLine="540"/>
        <w:jc w:val="both"/>
      </w:pPr>
      <w:r>
        <w:t>При направлении в орган, осуществляющий открытие и ведение лицевых счетов УБП, Сведений о бюджетном обязательстве, возникшем на основании документа-основания, указанного в пункте 11 графы 2 Перечня, копия указанного документа-основания в орган, осуществляющий открытие и ведение лицевых счетов УБП, не представляется.</w:t>
      </w:r>
    </w:p>
    <w:p w:rsidR="008947D2" w:rsidRDefault="008947D2" w:rsidP="008947D2">
      <w:pPr>
        <w:pStyle w:val="10"/>
        <w:numPr>
          <w:ilvl w:val="0"/>
          <w:numId w:val="6"/>
        </w:numPr>
        <w:tabs>
          <w:tab w:val="left" w:pos="912"/>
        </w:tabs>
        <w:ind w:firstLine="540"/>
        <w:jc w:val="both"/>
      </w:pPr>
      <w:r>
        <w:t>Для внесения изменений в поставленное на учет бюджетное обязательство (аннулирование неисполненной части бюджетного обязательства) формируются Сведения о бюджетном обязательстве с учетом положений пункта 7 настоящего Порядка с указанием учетного номера бюджетного обязательства, в которое вносится изменение.</w:t>
      </w:r>
    </w:p>
    <w:p w:rsidR="008947D2" w:rsidRDefault="008947D2" w:rsidP="008947D2">
      <w:pPr>
        <w:pStyle w:val="10"/>
        <w:numPr>
          <w:ilvl w:val="0"/>
          <w:numId w:val="6"/>
        </w:numPr>
        <w:tabs>
          <w:tab w:val="left" w:pos="1004"/>
        </w:tabs>
        <w:ind w:firstLine="540"/>
        <w:jc w:val="both"/>
      </w:pPr>
      <w:r>
        <w:t>В случае внесения изменений в бюджетное обязательство без внесения изменений в документ-основание, документ-основание в орган, осуществляющий открытие и ведение лицевых счетов УБП, повторно не представляется.</w:t>
      </w:r>
    </w:p>
    <w:p w:rsidR="008947D2" w:rsidRDefault="008947D2" w:rsidP="008947D2">
      <w:pPr>
        <w:pStyle w:val="10"/>
        <w:ind w:firstLine="540"/>
        <w:jc w:val="both"/>
      </w:pPr>
      <w: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ПБС в орган, осуществляющий открытие и ведение лицевых счетов УБП одновременно с формированием Сведений о бюджетном обязательстве.</w:t>
      </w:r>
    </w:p>
    <w:p w:rsidR="008947D2" w:rsidRDefault="008947D2" w:rsidP="008947D2">
      <w:pPr>
        <w:pStyle w:val="10"/>
        <w:numPr>
          <w:ilvl w:val="0"/>
          <w:numId w:val="6"/>
        </w:numPr>
        <w:tabs>
          <w:tab w:val="left" w:pos="1004"/>
        </w:tabs>
        <w:ind w:firstLine="560"/>
        <w:jc w:val="both"/>
      </w:pPr>
      <w:r>
        <w:t>Постановка на учет бюджетных обязательств (внесение изменений в поставленные на учет бюджетные обязательства), возникших на основании документов-оснований, указанных в пунктах 1-14 графы 2 Перечня, осуществляется органом, осуществляющим открытие и ведение лицевых счетов УБП, по итогам проверки, проводимой в соответствии с настоящим пунктом, в течение:</w:t>
      </w:r>
    </w:p>
    <w:p w:rsidR="008947D2" w:rsidRDefault="008947D2" w:rsidP="008947D2">
      <w:pPr>
        <w:pStyle w:val="10"/>
        <w:ind w:firstLine="560"/>
        <w:jc w:val="both"/>
      </w:pPr>
      <w:r>
        <w:t>двух рабочих дней со дня получения от ПБС Сведений о бюджетном обязательстве, возникшем на основании документов-оснований, указанных в пунктах 4-14 графы 2 Перечня;</w:t>
      </w:r>
    </w:p>
    <w:p w:rsidR="008947D2" w:rsidRDefault="008947D2" w:rsidP="008947D2">
      <w:pPr>
        <w:pStyle w:val="10"/>
        <w:ind w:firstLine="560"/>
        <w:jc w:val="both"/>
      </w:pPr>
      <w:r>
        <w:t>следующего рабочего дня со дня формирования органом, осуществляющим открытие и ведение лицевых счетов УБП, Сведений о бюджетном обязательстве, возникшем на основании документов-оснований, указанных в пункте 14 графы 2 Перечня.</w:t>
      </w:r>
    </w:p>
    <w:p w:rsidR="008947D2" w:rsidRDefault="008947D2" w:rsidP="008947D2">
      <w:pPr>
        <w:pStyle w:val="10"/>
        <w:ind w:firstLine="560"/>
        <w:jc w:val="both"/>
      </w:pPr>
      <w:r>
        <w:t>Для постановки на учет бюджетного обязательства (внесения изменений в поставленное на учет бюджетное обязательство) орган, осуществляющий открытие и ведение лицевых счетов УБП, осуществляет проверку Сведений о бюджетном обязательстве, возникшем на основании документов-оснований, указанных в пунктах 4-14 графы 2 Перечня, на:</w:t>
      </w:r>
    </w:p>
    <w:p w:rsidR="008947D2" w:rsidRDefault="008947D2" w:rsidP="008947D2">
      <w:pPr>
        <w:pStyle w:val="10"/>
        <w:ind w:firstLine="560"/>
        <w:jc w:val="both"/>
      </w:pPr>
      <w: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ПБС в орган, осуществляющий открытие и ведение лицевых счетов УБП, для постановки на учет бюджетных обязательств в соответствии с настоящим Порядком, информации, включенной в установленном порядке в реестр контрактов, заключенных заказчиками, или реестр контрактов, содержащий сведения, составляющие государственную тайну (далее - реестр контрактов), по документам-основаниям, указанным в пункте 4 Перечня (за исключением случаев постановки на учет бюджетных обязательств в соответствии с абзацем 3 пункта 6 Порядка);</w:t>
      </w:r>
    </w:p>
    <w:p w:rsidR="008947D2" w:rsidRDefault="008947D2" w:rsidP="008947D2">
      <w:pPr>
        <w:pStyle w:val="10"/>
        <w:ind w:firstLine="560"/>
        <w:jc w:val="both"/>
      </w:pPr>
      <w:r>
        <w:t>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 1 к настоящему Порядку;</w:t>
      </w:r>
    </w:p>
    <w:p w:rsidR="008947D2" w:rsidRDefault="008947D2" w:rsidP="008947D2">
      <w:pPr>
        <w:pStyle w:val="10"/>
        <w:ind w:firstLine="560"/>
        <w:jc w:val="both"/>
      </w:pPr>
      <w:r>
        <w:t>соблюдение правил формирования Сведений о бюджетном обязательстве, установленных настоящей главой и приложением № 1 к настоящему Порядку;</w:t>
      </w:r>
    </w:p>
    <w:p w:rsidR="008947D2" w:rsidRDefault="008947D2" w:rsidP="008947D2">
      <w:pPr>
        <w:pStyle w:val="10"/>
        <w:ind w:firstLine="560"/>
        <w:jc w:val="both"/>
      </w:pPr>
      <w:proofErr w:type="spellStart"/>
      <w:r>
        <w:t>непревышение</w:t>
      </w:r>
      <w:proofErr w:type="spellEnd"/>
      <w:r>
        <w:t xml:space="preserve"> суммы бюджетного обязательства по соответствующим кодам классификации расходов бюджета внутригородского муниципального образования города Севастополя Гагаринский муниципальный округ над суммой неиспользованных бюджетных ассигнований на исполнение публичных нормативных обязательств или лимитов бюджетных обязательств (далее - лимиты бюджетных обязательств), отраженных на лицевом счете ПБС или на лицевом счете для учета операций по переданным полномочиям ПБС, открытых в установленном порядке в органе, осуществляющем открытие и ведение лицевых счетов УБП (далее - соответствующий лицевой счет ПБС), отдельно для текущего финансового года, для первого и для второго года планового периода;</w:t>
      </w:r>
    </w:p>
    <w:p w:rsidR="008947D2" w:rsidRDefault="008947D2" w:rsidP="008947D2">
      <w:pPr>
        <w:pStyle w:val="10"/>
        <w:ind w:firstLine="540"/>
        <w:jc w:val="both"/>
      </w:pPr>
      <w: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внутригородского муниципального образования города Севастополя Гагаринский муниципальный округ, указанному(</w:t>
      </w:r>
      <w:proofErr w:type="spellStart"/>
      <w:r>
        <w:t>ым</w:t>
      </w:r>
      <w:proofErr w:type="spellEnd"/>
      <w:r>
        <w:t>) в Сведениях о бюджетном обязательстве, документе- основании;</w:t>
      </w:r>
    </w:p>
    <w:p w:rsidR="008947D2" w:rsidRDefault="008947D2" w:rsidP="008947D2">
      <w:pPr>
        <w:pStyle w:val="10"/>
        <w:ind w:firstLine="540"/>
        <w:jc w:val="both"/>
      </w:pPr>
      <w:r>
        <w:t>соответствие указанного в Сведениях о бюджетном обязательстве уникального кода объекта капитального строительства или объекта недвижимого имущества (мероприятия по информатизации), включенного в федеральную адресную инвестиционную программу (далее - объекты ФАИП), коду объекта ФАИП, указанному в документах-основаниях (при наличии).</w:t>
      </w:r>
    </w:p>
    <w:p w:rsidR="008947D2" w:rsidRDefault="008947D2" w:rsidP="008947D2">
      <w:pPr>
        <w:pStyle w:val="10"/>
        <w:ind w:firstLine="540"/>
        <w:jc w:val="both"/>
      </w:pPr>
      <w:r>
        <w:t>В случае формирования Сведений о бюджетном обязательстве органом, осуществляющим открытие и ведение лицевых счетов УБП, при постановке на учет бюджетного обязательства (внесении изменений в поставленное на учет бюджетное обязательство) осуществляется проверка, предусмотренная абзацем восьмым настоящего пункта.</w:t>
      </w:r>
    </w:p>
    <w:p w:rsidR="008947D2" w:rsidRDefault="008947D2" w:rsidP="008947D2">
      <w:pPr>
        <w:pStyle w:val="10"/>
        <w:ind w:firstLine="540"/>
        <w:jc w:val="both"/>
      </w:pPr>
      <w:r>
        <w:t>При постановке на учет бюджетных обязательств, возникающих на основании документа-основания, предусмотренного пунктом 4 графы 2 Перечня, сведения о котором подлежат включению в реестр контрактов, орган, осуществляющий открытие и ведение лицевых счетов УБП, при проведении проверки, предусмотренной абзацем пятым настоящего пункта,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
    <w:p w:rsidR="008947D2" w:rsidRDefault="008947D2" w:rsidP="008947D2">
      <w:pPr>
        <w:pStyle w:val="10"/>
        <w:ind w:firstLine="560"/>
        <w:jc w:val="both"/>
      </w:pPr>
      <w:r>
        <w:t>При постановке на учет бюджетных обязательств, возникающих на основании документов-оснований, предусмотренных пунктом 1, 2 графы 2 Перечня, подлежащих размещению в единой информационной системе, при проведении проверки, предусмотренной абзацем девятым настоящего пункта, орган, осуществляющий открытие и ведение лицевых счетов УБП,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Правилами контроля № 1193.</w:t>
      </w:r>
    </w:p>
    <w:p w:rsidR="008947D2" w:rsidRDefault="008947D2" w:rsidP="008947D2">
      <w:pPr>
        <w:pStyle w:val="10"/>
        <w:ind w:firstLine="560"/>
        <w:jc w:val="both"/>
      </w:pPr>
      <w: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осуществляющий открытие и ведение лицевых счетов УБП, осуществляет проверку </w:t>
      </w:r>
      <w:proofErr w:type="spellStart"/>
      <w:r>
        <w:t>непревышения</w:t>
      </w:r>
      <w:proofErr w:type="spellEnd"/>
      <w:r>
        <w:t xml:space="preserve"> суммы исполнения бюджетного обязательства над изменяемой суммой бюджетного обязательства.</w:t>
      </w:r>
    </w:p>
    <w:p w:rsidR="008947D2" w:rsidRDefault="008947D2" w:rsidP="008947D2">
      <w:pPr>
        <w:pStyle w:val="10"/>
        <w:ind w:firstLine="560"/>
        <w:jc w:val="both"/>
      </w:pPr>
      <w:r>
        <w:t>В случае аннулирования принимаемого бюджетного обязательства проверка, предусмотренная абзацами пятым, восьмым, девятым настоящего пункта, не осуществляется.</w:t>
      </w:r>
    </w:p>
    <w:p w:rsidR="008947D2" w:rsidRDefault="008947D2" w:rsidP="008947D2">
      <w:pPr>
        <w:pStyle w:val="10"/>
        <w:ind w:firstLine="560"/>
        <w:jc w:val="both"/>
      </w:pPr>
      <w:r>
        <w:t>11.1. При постановке на учет бюджетного обязательства (внесении в него изменений) орган, осуществляющий открытие и ведение лицевых счетов УБП осуществляет проверку Сведений о бюджетном обязательстве, сформированном на основании документа-основания, предусмотренного пунктом:</w:t>
      </w:r>
    </w:p>
    <w:p w:rsidR="008947D2" w:rsidRDefault="008947D2" w:rsidP="008947D2">
      <w:pPr>
        <w:pStyle w:val="10"/>
        <w:ind w:firstLine="560"/>
        <w:jc w:val="both"/>
      </w:pPr>
      <w:r>
        <w:t>1, 2 графы 2 Перечня, сформированного с использованием единой информационной системы, - в течение одного рабочего дня, следующего за днем поступления в орган Федерального казначейства Сведений о бюджетном обязательстве или документа-основания в соответствии с пунктами 24 и 28 Правил контроля № 1193;</w:t>
      </w:r>
    </w:p>
    <w:p w:rsidR="008947D2" w:rsidRDefault="008947D2" w:rsidP="008947D2">
      <w:pPr>
        <w:pStyle w:val="10"/>
        <w:ind w:firstLine="560"/>
        <w:jc w:val="both"/>
      </w:pPr>
      <w:r>
        <w:t>4 графы 2 Перечня, сформированного с использованием единой информационной системы, - в течение трех рабочих дней, следующих за днем поступления в орган, осуществляющий открытие и ведение лицевых счетов УБП Сведений о бюджетном обязательстве или документа-основания в соответствии с пунктом 15 Правил ведения реестра контрактов;</w:t>
      </w:r>
    </w:p>
    <w:p w:rsidR="008947D2" w:rsidRDefault="008947D2" w:rsidP="008947D2">
      <w:pPr>
        <w:pStyle w:val="10"/>
        <w:ind w:firstLine="560"/>
        <w:jc w:val="both"/>
      </w:pPr>
      <w:r>
        <w:t>4 графы 2 Перечня, сформированного без использования единой информационной системы, - в течение пяти рабочих дней, следующих за днем поступления в орган Федерального казначейства Сведений о бюджетном обязательстве;</w:t>
      </w:r>
    </w:p>
    <w:p w:rsidR="008947D2" w:rsidRDefault="008947D2" w:rsidP="008947D2">
      <w:pPr>
        <w:pStyle w:val="10"/>
        <w:ind w:firstLine="560"/>
        <w:jc w:val="both"/>
      </w:pPr>
      <w:r>
        <w:t>2, 3 графы 2 Перечня, сформированного без использования единой информационной системы, - в течение двух рабочих дней, следующих за днем поступления в орган, осуществляющий открытие и ведение лицевых счетов УБП, Сведений о бюджетном обязательстве.</w:t>
      </w:r>
    </w:p>
    <w:p w:rsidR="008947D2" w:rsidRDefault="008947D2" w:rsidP="008947D2">
      <w:pPr>
        <w:pStyle w:val="10"/>
        <w:ind w:firstLine="560"/>
        <w:jc w:val="both"/>
      </w:pPr>
      <w:r>
        <w:t>11.2. При формировании Сведений о бюджетном обязательстве с использованием единой информационной системы проверка, предусмотренная:</w:t>
      </w:r>
    </w:p>
    <w:p w:rsidR="008947D2" w:rsidRDefault="008947D2" w:rsidP="008947D2">
      <w:pPr>
        <w:pStyle w:val="10"/>
        <w:ind w:firstLine="540"/>
        <w:jc w:val="both"/>
      </w:pPr>
      <w:r>
        <w:t>абзацами пятым, шестым, девятым пункта 11 настоящего Порядка, осуществляется в единой информационной системе, в том числе автоматически.</w:t>
      </w:r>
    </w:p>
    <w:p w:rsidR="008947D2" w:rsidRDefault="008947D2" w:rsidP="008947D2">
      <w:pPr>
        <w:pStyle w:val="10"/>
        <w:ind w:firstLine="540"/>
        <w:jc w:val="both"/>
      </w:pPr>
      <w:r>
        <w:t>12. В случае представления в орган, осуществляющий открытие и ведение лицевых счетов УБП, Сведений о бюджетном обязательстве на бумажном носителе в дополнение к проверке, предусмотренной пунктом 11 настоящего Порядка, также осуществляется проверка Сведений о бюджетном обязательстве на отсутствие в представленных Сведениях о бюджетном обязательстве исправлений, не соответствующих требованиям, установленным настоящим Порядком, или не заверенных в установленном порядке.</w:t>
      </w:r>
    </w:p>
    <w:p w:rsidR="008947D2" w:rsidRDefault="008947D2" w:rsidP="008947D2">
      <w:pPr>
        <w:pStyle w:val="10"/>
        <w:tabs>
          <w:tab w:val="left" w:pos="5184"/>
        </w:tabs>
        <w:ind w:firstLine="540"/>
        <w:jc w:val="both"/>
      </w:pPr>
      <w:r>
        <w:t>13. В случае положительного результата проверки Сведений о бюджетном обязательстве, документа-основания на соответствие требованиям, предусмотренным пунктами 11 - 12 настоящего Порядка, орган, осуществляющий открытие и ведение лицевых счетов УБП,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ПБС 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 (далее - Извещение о бюджетном обязательстве).</w:t>
      </w:r>
    </w:p>
    <w:p w:rsidR="008947D2" w:rsidRDefault="008947D2" w:rsidP="008947D2">
      <w:pPr>
        <w:pStyle w:val="10"/>
        <w:ind w:firstLine="540"/>
        <w:jc w:val="both"/>
      </w:pPr>
      <w:r>
        <w:t>Извещение о бюджетном обязательстве направляется ПБС органом, осуществляющим открытие и ведение лицевых счетов УБП:</w:t>
      </w:r>
    </w:p>
    <w:p w:rsidR="008947D2" w:rsidRDefault="008947D2" w:rsidP="008947D2">
      <w:pPr>
        <w:pStyle w:val="10"/>
        <w:ind w:firstLine="540"/>
        <w:jc w:val="both"/>
      </w:pPr>
      <w:r>
        <w:t>в форме электронного документа, подписанного электронной подписью лица, уполномоченного действовать от имени органа, осуществляющего открытие и ведение лицевых счетов УБП, - в отношении Сведений о бюджетном обязательстве, представленных в форме электронного документа;</w:t>
      </w:r>
    </w:p>
    <w:p w:rsidR="008947D2" w:rsidRDefault="008947D2" w:rsidP="008947D2">
      <w:pPr>
        <w:pStyle w:val="10"/>
        <w:tabs>
          <w:tab w:val="left" w:pos="1498"/>
        </w:tabs>
        <w:ind w:firstLine="540"/>
        <w:jc w:val="both"/>
      </w:pPr>
      <w:r>
        <w:t>на бумажном носителе по форме, аналогичной форме, утвержденной Министерством финансов Российской Федерации (код формы по ОКУД 0506105), - в отношении Сведений о бюджетном обязательстве, представленных на бумажном носителе.</w:t>
      </w:r>
    </w:p>
    <w:p w:rsidR="008947D2" w:rsidRDefault="008947D2" w:rsidP="008947D2">
      <w:pPr>
        <w:pStyle w:val="10"/>
        <w:ind w:firstLine="540"/>
        <w:jc w:val="both"/>
      </w:pPr>
      <w:r>
        <w:t>Извещение о бюджетном обязательстве, сформированное на бумажном носителе, подписывается лицом, имеющим право действовать от имени органа, осуществляющего открытие и ведение лицевых счетов УБП.</w:t>
      </w:r>
    </w:p>
    <w:p w:rsidR="008947D2" w:rsidRDefault="008947D2" w:rsidP="008947D2">
      <w:pPr>
        <w:pStyle w:val="10"/>
        <w:ind w:firstLine="540"/>
        <w:jc w:val="both"/>
      </w:pPr>
      <w: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8947D2" w:rsidRDefault="008947D2" w:rsidP="008947D2">
      <w:pPr>
        <w:pStyle w:val="10"/>
        <w:ind w:firstLine="540"/>
        <w:jc w:val="both"/>
      </w:pPr>
      <w:r>
        <w:t>Учетный номер бюджетного обязательства имеет следующую структуру, состоящую из девятнадцати разрядов:</w:t>
      </w:r>
    </w:p>
    <w:p w:rsidR="008947D2" w:rsidRDefault="008947D2" w:rsidP="008947D2">
      <w:pPr>
        <w:pStyle w:val="10"/>
        <w:ind w:firstLine="540"/>
        <w:jc w:val="both"/>
      </w:pPr>
      <w:r>
        <w:t>с 1 по 8 разряд - уникальный код ПБС по реестру участников бюджетного процесса, а также юридических лиц, не являющихся участниками бюджетного процесса (далее - Сводный реестр);</w:t>
      </w:r>
    </w:p>
    <w:p w:rsidR="008947D2" w:rsidRDefault="008947D2" w:rsidP="008947D2">
      <w:pPr>
        <w:pStyle w:val="10"/>
        <w:ind w:firstLine="540"/>
        <w:jc w:val="both"/>
      </w:pPr>
      <w:r>
        <w:t>9 и 10 разряды - последние две цифры года, в котором бюджетное обязательство поставлено на учет;</w:t>
      </w:r>
    </w:p>
    <w:p w:rsidR="008947D2" w:rsidRDefault="008947D2" w:rsidP="008947D2">
      <w:pPr>
        <w:pStyle w:val="10"/>
        <w:ind w:firstLine="540"/>
        <w:jc w:val="both"/>
      </w:pPr>
      <w:r>
        <w:t>с 11 по 19 разряд - уникальный номер бюджетного обязательства, присваиваемый органом, осуществляющим открытие и ведение лицевых счетов УБП, в рамках одного календарного года.</w:t>
      </w:r>
    </w:p>
    <w:p w:rsidR="008947D2" w:rsidRDefault="008947D2" w:rsidP="008947D2">
      <w:pPr>
        <w:pStyle w:val="10"/>
        <w:numPr>
          <w:ilvl w:val="0"/>
          <w:numId w:val="7"/>
        </w:numPr>
        <w:tabs>
          <w:tab w:val="left" w:pos="994"/>
        </w:tabs>
        <w:ind w:firstLine="560"/>
        <w:jc w:val="both"/>
      </w:pPr>
      <w:r>
        <w:t>Одно поставленное на учет бюджетное обязательство может содержать несколько кодов классификации расходов бюджета внутригородского муниципального образования города Севастополя Гагаринский муниципальный округ.</w:t>
      </w:r>
    </w:p>
    <w:p w:rsidR="008947D2" w:rsidRDefault="008947D2" w:rsidP="008947D2">
      <w:pPr>
        <w:pStyle w:val="10"/>
        <w:numPr>
          <w:ilvl w:val="0"/>
          <w:numId w:val="7"/>
        </w:numPr>
        <w:tabs>
          <w:tab w:val="left" w:pos="1004"/>
        </w:tabs>
        <w:ind w:firstLine="560"/>
        <w:jc w:val="both"/>
      </w:pPr>
      <w:r>
        <w:t>В случае отрицательного результата проверки Сведений о бюджетном обязательстве на соответствие требованиям, предусмотренным:</w:t>
      </w:r>
    </w:p>
    <w:p w:rsidR="008947D2" w:rsidRDefault="008947D2" w:rsidP="008947D2">
      <w:pPr>
        <w:pStyle w:val="10"/>
        <w:ind w:firstLine="560"/>
        <w:jc w:val="both"/>
      </w:pPr>
      <w:r>
        <w:t>абзацами пятым - седьмым, девятым, десятым пункта 11, пунктом 12 настоящего Порядка, орган, осуществляющий открытие и ведение лицевых счетов УБП, в срок, установленный в пункте 11 настоящего Порядка, возвращает ПБС представленные на бумажном носителе Сведения о бюджетном обязательстве с приложением уведомления, содержащего информацию, позволяющую идентифицировать документ, не принятый к исполнению, а также содержащего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Уведомление), направляет ПБС Уведомление в электронном виде, если Сведения о бюджетном обязательстве направлялись в форме электронного документа, с указанием в Уведомлении причины, по которой не осуществляется постановка на учет бюджетного обязательства;</w:t>
      </w:r>
    </w:p>
    <w:p w:rsidR="008947D2" w:rsidRDefault="008947D2" w:rsidP="008947D2">
      <w:pPr>
        <w:pStyle w:val="10"/>
        <w:ind w:firstLine="560"/>
        <w:jc w:val="both"/>
      </w:pPr>
      <w:r>
        <w:t>абзацем восьмым пункта 11 настоящего Порядка, орган, осуществляющий открытие и ведение лицевых счетов УБП, в срок, установленный в пункте 11 настоящего Порядка:</w:t>
      </w:r>
    </w:p>
    <w:p w:rsidR="008947D2" w:rsidRDefault="008947D2" w:rsidP="008947D2">
      <w:pPr>
        <w:pStyle w:val="10"/>
        <w:ind w:firstLine="560"/>
        <w:jc w:val="both"/>
      </w:pPr>
      <w:r>
        <w:t>в отношении Сведений о бюджетных обязательствах, возникших на основании документов-оснований, указанных в пункте 14 графы 2 Перечня, - возвращает ПБС представленные на бумажном носителе Сведения о бюджетном обязательстве с приложением Уведомления либо направляет ПБС указанное Уведомление, сформированное в электронном виде, если Сведения о бюджетном обязательстве представлялись в форме электронного документа, с указанием в Уведомлении причины, по которой не осуществляется постановка на учет бюджетного обязательства;</w:t>
      </w:r>
    </w:p>
    <w:p w:rsidR="008947D2" w:rsidRDefault="008947D2" w:rsidP="008947D2">
      <w:pPr>
        <w:pStyle w:val="10"/>
        <w:ind w:firstLine="560"/>
        <w:jc w:val="both"/>
      </w:pPr>
      <w:r>
        <w:t>в отношении Сведений о бюджетных обязательствах, возникших на основании документов-оснований, указанных в пунктах 4 - 13 и пункте 14 (в части Сведений о бюджетных обязательствах, сформированных ПБС) графы 2 Перечня, -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постановки на учет бюджетного обязательства (внесения изменений в ранее поставленное на учет бюджетное обязательство) направляет:</w:t>
      </w:r>
    </w:p>
    <w:p w:rsidR="008947D2" w:rsidRDefault="008947D2" w:rsidP="008947D2">
      <w:pPr>
        <w:pStyle w:val="10"/>
        <w:ind w:firstLine="560"/>
        <w:jc w:val="both"/>
      </w:pPr>
      <w:r>
        <w:t>ПБС Извещение о бюджетном обязательстве с указанием информации, предусмотренной пунктом 13 настоящего Порядка;</w:t>
      </w:r>
    </w:p>
    <w:p w:rsidR="008947D2" w:rsidRDefault="008947D2" w:rsidP="008947D2">
      <w:pPr>
        <w:pStyle w:val="10"/>
        <w:ind w:firstLine="560"/>
        <w:jc w:val="both"/>
      </w:pPr>
      <w:r>
        <w:t>ПБС и главному распорядителю (распорядителю) средств бюджета внутригородского муниципального образования города Севастополя Гагаринский муниципальный округ, в ведении которого находится ПБС, Уведомление о превышении бюджетным обязательством неиспользованных лимитов бюджетных обязательств по форме, аналогичной форме, утвержденной Министерством финансов Российской Федерации (код формы по ОКУД 0506111)</w:t>
      </w:r>
    </w:p>
    <w:p w:rsidR="008947D2" w:rsidRDefault="008947D2" w:rsidP="008947D2">
      <w:pPr>
        <w:pStyle w:val="10"/>
        <w:ind w:firstLine="0"/>
        <w:jc w:val="both"/>
      </w:pPr>
      <w:r>
        <w:t>(далее - Уведомление о превышении).</w:t>
      </w:r>
    </w:p>
    <w:p w:rsidR="008947D2" w:rsidRDefault="008947D2" w:rsidP="008947D2">
      <w:pPr>
        <w:pStyle w:val="10"/>
        <w:numPr>
          <w:ilvl w:val="0"/>
          <w:numId w:val="7"/>
        </w:numPr>
        <w:tabs>
          <w:tab w:val="left" w:pos="1004"/>
        </w:tabs>
        <w:ind w:firstLine="560"/>
        <w:jc w:val="both"/>
      </w:pPr>
      <w:r>
        <w:t>Внесение изменений в бюджетные обязательства, возникшие на основании документов-оснований, указанных в пунктах 4-14 графы 2 Перечня, поставленных на учет до начала текущего финансового года, исполнение которых осуществляется в текущем финансовом году, осуществляется в первый рабочий день текущего финансового года органом, осуществляющим открытие и ведение лицевых счетов УБП, в соответствии с пунктом 9 Порядка.</w:t>
      </w:r>
    </w:p>
    <w:p w:rsidR="008947D2" w:rsidRDefault="008947D2" w:rsidP="008947D2">
      <w:pPr>
        <w:pStyle w:val="10"/>
        <w:ind w:firstLine="560"/>
        <w:jc w:val="both"/>
      </w:pPr>
      <w:r>
        <w:t>ПБС в текущем финансовом году, при необходимости, вносит в бюджетное обязательство, указанное в абзаце первом настоящего пункта, изменения в соответствии с пунктом 9 Порядка, в части графика оплаты бюджетного обязательства, кодов бюджетной классификации Российской Федерации и кодов объектов ФАИП.</w:t>
      </w:r>
    </w:p>
    <w:p w:rsidR="008947D2" w:rsidRPr="00781E45" w:rsidRDefault="008947D2" w:rsidP="008947D2">
      <w:pPr>
        <w:pStyle w:val="10"/>
        <w:ind w:firstLine="560"/>
        <w:jc w:val="both"/>
      </w:pPr>
      <w:r>
        <w:t xml:space="preserve">ПБС в текущем финансовом году, при необходимости, вносит в бюджетное обязательство, поставленное на учет в соответствии с абзацем 3 пункта 6 Порядка, изменения в части графика оплаты бюджетного обязательства, </w:t>
      </w:r>
      <w:r w:rsidRPr="00781E45">
        <w:t>кодов бюджетной классификации Российской Федерации и кодов объектов ФАИП.</w:t>
      </w:r>
    </w:p>
    <w:p w:rsidR="008947D2" w:rsidRDefault="008947D2" w:rsidP="008947D2">
      <w:pPr>
        <w:pStyle w:val="10"/>
        <w:ind w:firstLine="560"/>
        <w:jc w:val="both"/>
      </w:pPr>
      <w:r w:rsidRPr="00781E45">
        <w:t>В случае если коды бюджетной классификации Российской Федерации</w:t>
      </w:r>
      <w:r>
        <w:t>, по которым бюджетное обязательство было поставлено на учет в отчетном финансовом году, в текущем финансовом году являются недействующими, то в Сведениях о бюджетном обязательстве указываются соответствующие им коды бюджетной классификации Российской Федерации, установленные на текущий финансовый год.</w:t>
      </w:r>
    </w:p>
    <w:p w:rsidR="008947D2" w:rsidRDefault="008947D2" w:rsidP="008947D2">
      <w:pPr>
        <w:pStyle w:val="10"/>
        <w:ind w:firstLine="560"/>
        <w:jc w:val="both"/>
      </w:pPr>
      <w:r>
        <w:t>Орган, осуществляющий открытие и ведение лицевых счетов УБП,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абзацем восьмым пункта 11 настоящего Порядка, направляет для сведения получателю средств бюджета внутригородского муниципального образования города Севастополя Гагаринский муниципальный округ и главному распорядителю (распорядителю) средств бюджета внутригородского муниципального образования города Севастополя Гагаринский муниципальный округ, в ведении которого находится получатель средств бюджета внутригородского муниципального образования города Севастополя Гагаринский муниципальный округ, Уведомление о превышении не позднее следующего рабочего дня после дня совершения операций, предусмотренных настоящим пунктом.</w:t>
      </w:r>
    </w:p>
    <w:p w:rsidR="008947D2" w:rsidRDefault="008947D2" w:rsidP="008947D2">
      <w:pPr>
        <w:pStyle w:val="10"/>
        <w:spacing w:after="320"/>
        <w:ind w:firstLine="560"/>
        <w:jc w:val="both"/>
      </w:pPr>
      <w:r>
        <w:t xml:space="preserve">В случае ликвидации, реорганизации ПБС либо </w:t>
      </w:r>
      <w:r w:rsidRPr="00AE53D8">
        <w:t>изменения типа казенного учреждения муниципального образования не позднее пяти рабочих</w:t>
      </w:r>
      <w:r>
        <w:t xml:space="preserve"> дней со дня отзыва с соответствующего лицевого счета ПБС неиспользованных лимитов бюджетных обязательств органом, осуществляющим открытие и ведение лицевых счетов УБП, вносятся изменения в ранее учтенные бюджетные обязательства ПБС в части аннулирования соответствующих неисполненных бюджетных обязательств.</w:t>
      </w:r>
    </w:p>
    <w:p w:rsidR="008947D2" w:rsidRDefault="008947D2" w:rsidP="008947D2">
      <w:pPr>
        <w:pStyle w:val="10"/>
        <w:ind w:firstLine="0"/>
        <w:jc w:val="center"/>
      </w:pPr>
      <w:r>
        <w:rPr>
          <w:b/>
          <w:bCs/>
        </w:rPr>
        <w:t>Глава 3. ОСОБЕННОСТИ УЧЕТА БЮДЖЕТНЫХ ОБЯЗАТЕЛЬСТВ</w:t>
      </w:r>
      <w:r>
        <w:rPr>
          <w:b/>
          <w:bCs/>
        </w:rPr>
        <w:br/>
        <w:t>ПО ИСПОЛНИТЕЛЬНЫМ ДОКУМЕНТАМ, РЕШЕНИЯМ НАЛОГОВЫХ</w:t>
      </w:r>
      <w:r>
        <w:rPr>
          <w:b/>
          <w:bCs/>
        </w:rPr>
        <w:br/>
        <w:t>ОРГАНОВ</w:t>
      </w:r>
    </w:p>
    <w:p w:rsidR="008947D2" w:rsidRDefault="008947D2" w:rsidP="008947D2">
      <w:pPr>
        <w:pStyle w:val="10"/>
        <w:numPr>
          <w:ilvl w:val="0"/>
          <w:numId w:val="7"/>
        </w:numPr>
        <w:tabs>
          <w:tab w:val="left" w:pos="1009"/>
        </w:tabs>
        <w:ind w:firstLine="560"/>
        <w:jc w:val="both"/>
      </w:pPr>
      <w:r>
        <w:t>Сведения о бюджетном обязательстве, возникшем в соответствии с документами-основаниями, указанными в пунктах 12 и 13 графы 2 Перечня, формируются в срок, установленный бюджетным законодательством Российской Федерации для представления в установленном порядке ПБС-должником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внутригородского муниципального образования города Севастополя Гагаринский муниципальный округ по исполнению исполнительного документа, решения налогового органа.</w:t>
      </w:r>
    </w:p>
    <w:p w:rsidR="008947D2" w:rsidRDefault="008947D2" w:rsidP="008947D2">
      <w:pPr>
        <w:pStyle w:val="10"/>
        <w:numPr>
          <w:ilvl w:val="0"/>
          <w:numId w:val="7"/>
        </w:numPr>
        <w:tabs>
          <w:tab w:val="left" w:pos="1009"/>
        </w:tabs>
        <w:ind w:firstLine="560"/>
        <w:jc w:val="both"/>
      </w:pPr>
      <w:r>
        <w:t>В случае если в органе, осуществляющем открытие и ведение лицевых счетов УБП,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8947D2" w:rsidRDefault="008947D2" w:rsidP="008947D2">
      <w:pPr>
        <w:pStyle w:val="10"/>
        <w:numPr>
          <w:ilvl w:val="0"/>
          <w:numId w:val="7"/>
        </w:numPr>
        <w:tabs>
          <w:tab w:val="left" w:pos="1004"/>
        </w:tabs>
        <w:ind w:firstLine="560"/>
        <w:jc w:val="both"/>
      </w:pPr>
      <w: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расходов бюджета внутригородского муниципального образования города Севастополя Гагаринский муниципальный округ,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страхового взноса,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ПБС.</w:t>
      </w:r>
    </w:p>
    <w:p w:rsidR="008947D2" w:rsidRDefault="008947D2" w:rsidP="008947D2">
      <w:pPr>
        <w:pStyle w:val="10"/>
        <w:numPr>
          <w:ilvl w:val="0"/>
          <w:numId w:val="7"/>
        </w:numPr>
        <w:tabs>
          <w:tab w:val="left" w:pos="1009"/>
        </w:tabs>
        <w:spacing w:after="320"/>
        <w:ind w:firstLine="560"/>
        <w:jc w:val="both"/>
      </w:pPr>
      <w:r w:rsidRPr="00AE53D8">
        <w:t>В случае ликвидации ПБС либо изменения типа казенного учреждения муниципального образования</w:t>
      </w:r>
      <w:r>
        <w:t xml:space="preserve"> не позднее пяти рабочих дней со дня отзыва с соответствующего лицевого счета ПБС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
    <w:p w:rsidR="008947D2" w:rsidRDefault="008947D2" w:rsidP="008947D2">
      <w:pPr>
        <w:pStyle w:val="10"/>
        <w:spacing w:after="320"/>
        <w:ind w:firstLine="0"/>
        <w:jc w:val="center"/>
      </w:pPr>
      <w:r>
        <w:rPr>
          <w:b/>
          <w:bCs/>
        </w:rPr>
        <w:t>Глава 4. ПОРЯДОК УЧЕТА ДЕНЕЖНЫХ ОБЯЗАТЕЛЬСТВ</w:t>
      </w:r>
    </w:p>
    <w:p w:rsidR="008947D2" w:rsidRDefault="008947D2" w:rsidP="008947D2">
      <w:pPr>
        <w:pStyle w:val="10"/>
        <w:numPr>
          <w:ilvl w:val="0"/>
          <w:numId w:val="8"/>
        </w:numPr>
        <w:tabs>
          <w:tab w:val="left" w:pos="466"/>
        </w:tabs>
        <w:ind w:firstLine="560"/>
        <w:jc w:val="both"/>
      </w:pPr>
      <w:r>
        <w:t>Постановка на учет денежного обязательства и внесение изменений в поставленное на учет денежное обязательство осуществляются в соответствии со Сведениями о денежном обязательстве, сформированными на основании документов, предусмотренных в графе 3 Перечня, на сумму, указанную в документе, в соответствии с которым возникло денежное обязательство.</w:t>
      </w:r>
    </w:p>
    <w:p w:rsidR="008947D2" w:rsidRDefault="008947D2" w:rsidP="008947D2">
      <w:pPr>
        <w:pStyle w:val="10"/>
        <w:numPr>
          <w:ilvl w:val="0"/>
          <w:numId w:val="8"/>
        </w:numPr>
        <w:tabs>
          <w:tab w:val="left" w:pos="1013"/>
        </w:tabs>
        <w:ind w:firstLine="540"/>
        <w:jc w:val="both"/>
      </w:pPr>
      <w:r>
        <w:t>Сведения о денежных обязательствах по бюджетным обязательствам, возникшим на основании документов-оснований, указанных в пунктах 4-14 графы 2 Перечня, формируются органом, осуществляющим открытие и ведение лицевых счетов УБП, за исключением случаев, указанных в абзацах втором - шестом настоящего пункта.</w:t>
      </w:r>
    </w:p>
    <w:p w:rsidR="008947D2" w:rsidRDefault="008947D2" w:rsidP="008947D2">
      <w:pPr>
        <w:pStyle w:val="10"/>
        <w:ind w:firstLine="540"/>
        <w:jc w:val="both"/>
      </w:pPr>
      <w:r>
        <w:t>Сведения о денежных обязательствах, не содержащие сведения, составляющие государственную тайну, формируются ПБС не позднее рабочего дня, следующего за днем возникновения денежного обязательства, в случае:</w:t>
      </w:r>
    </w:p>
    <w:p w:rsidR="008947D2" w:rsidRDefault="008947D2" w:rsidP="008947D2">
      <w:pPr>
        <w:pStyle w:val="10"/>
        <w:ind w:firstLine="540"/>
        <w:jc w:val="both"/>
      </w:pPr>
      <w:r>
        <w:t>исполнения денежного обязательства неоднократно (в том числе с учетом ранее произведенных авансовых платежей);</w:t>
      </w:r>
    </w:p>
    <w:p w:rsidR="008947D2" w:rsidRDefault="008947D2" w:rsidP="008947D2">
      <w:pPr>
        <w:pStyle w:val="10"/>
        <w:ind w:firstLine="540"/>
        <w:jc w:val="both"/>
      </w:pPr>
      <w:r>
        <w:t>подтверждения поставки товаров, выполнения работ, оказания услуг по ранее произведенным авансовым платежам, в том числе по авансовым платежам, произведенным в размере 100 процентов от суммы бюджетного обязательства;</w:t>
      </w:r>
    </w:p>
    <w:p w:rsidR="008947D2" w:rsidRDefault="008947D2" w:rsidP="008947D2">
      <w:pPr>
        <w:pStyle w:val="10"/>
        <w:ind w:firstLine="540"/>
        <w:jc w:val="both"/>
      </w:pPr>
      <w: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из единой информационной системы в сфере закупок,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 использования единой информационной системы в сфере закупок,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8947D2" w:rsidRDefault="008947D2" w:rsidP="008947D2">
      <w:pPr>
        <w:pStyle w:val="10"/>
        <w:ind w:firstLine="540"/>
        <w:jc w:val="both"/>
      </w:pPr>
      <w: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 оплаты денежных обязательств получателей средств бюджета внутригородского муниципального образования города Севастополя Гагаринский муниципальный округ и администраторов источников финансирования дефицита бюджета внутригородского муниципального образования города Севастополя Гагаринский муниципальный округ, утвержденного финансовым органом внутригородского муниципального образования города Севастополя Гагаринский муниципальный округ (далее - Порядок санкционирования);</w:t>
      </w:r>
    </w:p>
    <w:p w:rsidR="008947D2" w:rsidRDefault="008947D2" w:rsidP="008947D2">
      <w:pPr>
        <w:pStyle w:val="10"/>
        <w:ind w:firstLine="540"/>
        <w:jc w:val="both"/>
      </w:pPr>
      <w:r>
        <w:t>исполнения денежного обязательства по бюджетному обязательству, возникшему на основании документа-основания, указанного в пунктах 11-13 Перечня, связанного с оплатой неурегулированной задолженности, возникшей по бюджетному обязательству.</w:t>
      </w:r>
    </w:p>
    <w:p w:rsidR="008947D2" w:rsidRDefault="008947D2" w:rsidP="008947D2">
      <w:pPr>
        <w:pStyle w:val="10"/>
        <w:ind w:firstLine="540"/>
        <w:jc w:val="both"/>
      </w:pPr>
      <w:r>
        <w:t>В случае если в рамках бюджетных обязательств, возникших по документам-основаниям, указанным в пунктах 4 - 10, 14 графы 2 Перечня, ранее поставлены на учет денежные обязательства по авансовым платежам (с признаком авансового платежа «Да»), поставка товаров, выполнение работ, оказание услуг по которым не подтверждены,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8947D2" w:rsidRDefault="008947D2" w:rsidP="008947D2">
      <w:pPr>
        <w:pStyle w:val="10"/>
        <w:numPr>
          <w:ilvl w:val="0"/>
          <w:numId w:val="8"/>
        </w:numPr>
        <w:tabs>
          <w:tab w:val="left" w:pos="1092"/>
        </w:tabs>
        <w:ind w:firstLine="560"/>
        <w:jc w:val="both"/>
      </w:pPr>
      <w:r>
        <w:t>Сведения о денежном обязательстве, возникшем на основании документа, подтверждающего возникновение денежного обязательства, направляются в орган, осуществляющий открытие и ведение лицевых счетов УБП, с приложением копии документа, подтверждающего возникновение денежного обязательства.</w:t>
      </w:r>
    </w:p>
    <w:p w:rsidR="008947D2" w:rsidRDefault="008947D2" w:rsidP="008947D2">
      <w:pPr>
        <w:pStyle w:val="10"/>
        <w:ind w:firstLine="560"/>
        <w:jc w:val="both"/>
      </w:pPr>
      <w:r>
        <w:t>Сведения о денежном обязательстве, формируемые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ПБС.</w:t>
      </w:r>
    </w:p>
    <w:p w:rsidR="008947D2" w:rsidRDefault="008947D2" w:rsidP="008947D2">
      <w:pPr>
        <w:pStyle w:val="10"/>
        <w:ind w:firstLine="560"/>
        <w:jc w:val="both"/>
      </w:pPr>
      <w:r>
        <w:t>Требования настоящего пункта не распространяются на документы- основания, представление которых в орган, осуществляющий открытие и ведение лицевых счетов УБП, в соответствии с Порядком санкционирования не требуется.</w:t>
      </w:r>
    </w:p>
    <w:p w:rsidR="008947D2" w:rsidRDefault="008947D2" w:rsidP="008947D2">
      <w:pPr>
        <w:pStyle w:val="10"/>
        <w:numPr>
          <w:ilvl w:val="0"/>
          <w:numId w:val="8"/>
        </w:numPr>
        <w:tabs>
          <w:tab w:val="left" w:pos="1092"/>
        </w:tabs>
        <w:ind w:firstLine="560"/>
        <w:jc w:val="both"/>
      </w:pPr>
      <w:r>
        <w:t>Орган, осуществляющий открытие и ведение лицевых счетов УБП, не позднее следующего рабочего дня со дня представления ПБС Сведений о денежном обязательстве осуществляет их проверку на соответствие информации, указанной в Сведениях о денежном обязательстве:</w:t>
      </w:r>
    </w:p>
    <w:p w:rsidR="008947D2" w:rsidRDefault="008947D2" w:rsidP="008947D2">
      <w:pPr>
        <w:pStyle w:val="10"/>
        <w:ind w:firstLine="560"/>
        <w:jc w:val="both"/>
      </w:pPr>
      <w:r>
        <w:t>информации по соответствующему бюджетному обязательству, учтенному на соответствующем лицевом счете ПБС;</w:t>
      </w:r>
    </w:p>
    <w:p w:rsidR="008947D2" w:rsidRDefault="008947D2" w:rsidP="008947D2">
      <w:pPr>
        <w:pStyle w:val="10"/>
        <w:ind w:firstLine="560"/>
        <w:jc w:val="both"/>
      </w:pPr>
      <w:r>
        <w:t>составу информации, подлежащей включению в Сведения о денежном обязательстве в соответствии с приложением № 2 к настоящему Порядку, с соблюдением правил формирования Сведений о денежном обязательстве, установленных настоящей главой;</w:t>
      </w:r>
    </w:p>
    <w:p w:rsidR="008947D2" w:rsidRDefault="008947D2" w:rsidP="008947D2">
      <w:pPr>
        <w:pStyle w:val="10"/>
        <w:ind w:firstLine="560"/>
        <w:jc w:val="both"/>
      </w:pPr>
      <w:r>
        <w:t>информации по соответствующему документу-основанию, документу, подтверждающему возникновение денежного обязательства, подлежащим представлению ПБС в орган, осуществляющий открытие и ведение лицевых счетов УБП, для постановки на учет денежных обязательств в соответствии с настоящим Порядком или включения в установленном порядке в реестр контрактов, за исключением документов-оснований, представление которых в орган, осуществляющий открытие и ведение лицевых счетов УБП, в соответствии с Порядком санкционирования не требуется.</w:t>
      </w:r>
    </w:p>
    <w:p w:rsidR="008947D2" w:rsidRDefault="008947D2" w:rsidP="008947D2">
      <w:pPr>
        <w:pStyle w:val="10"/>
        <w:ind w:firstLine="560"/>
        <w:jc w:val="both"/>
      </w:pPr>
      <w:r>
        <w:t>В случае исполнения бюджетного обязательства, содержащего более одного кода классификации расходов бюджета внутригородского муниципального образования города Севастополя Гагаринский муниципальный округ, орган, осуществляющий открытие и ведение лицевых счетов УБП,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 внутригородского муниципального образования города Севастополя Гагаринский муниципальный округ.</w:t>
      </w:r>
    </w:p>
    <w:p w:rsidR="008947D2" w:rsidRDefault="008947D2" w:rsidP="008947D2">
      <w:pPr>
        <w:pStyle w:val="10"/>
        <w:ind w:firstLine="560"/>
        <w:jc w:val="both"/>
      </w:pPr>
      <w:r>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4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8947D2" w:rsidRDefault="008947D2" w:rsidP="008947D2">
      <w:pPr>
        <w:pStyle w:val="10"/>
        <w:ind w:firstLine="560"/>
        <w:jc w:val="both"/>
      </w:pPr>
      <w: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8947D2" w:rsidRDefault="008947D2" w:rsidP="008947D2">
      <w:pPr>
        <w:pStyle w:val="10"/>
        <w:numPr>
          <w:ilvl w:val="0"/>
          <w:numId w:val="8"/>
        </w:numPr>
        <w:tabs>
          <w:tab w:val="left" w:pos="1009"/>
        </w:tabs>
        <w:ind w:firstLine="560"/>
        <w:jc w:val="both"/>
      </w:pPr>
      <w:r>
        <w:t>В случае представления в орган, осуществляющий открытие и ведение лицевых счетов УБП, Сведений о денежном обязательстве на бумажном носителе в дополнение к проверке, предусмотренной пунктом 24 настоящего Порядка, также осуществляется проверка Сведений о денежном обязательстве на отсутствие в представленных Сведениях о денежном обязательстве исправлений, не соответствующих требованиям, установленным настоящим Порядком, или не заверенных в установленном порядке.</w:t>
      </w:r>
    </w:p>
    <w:p w:rsidR="008947D2" w:rsidRDefault="008947D2" w:rsidP="008947D2">
      <w:pPr>
        <w:pStyle w:val="10"/>
        <w:ind w:firstLine="560"/>
        <w:jc w:val="both"/>
      </w:pPr>
      <w:r>
        <w:t>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единой информационной системы.</w:t>
      </w:r>
    </w:p>
    <w:p w:rsidR="008947D2" w:rsidRDefault="008947D2" w:rsidP="008947D2">
      <w:pPr>
        <w:pStyle w:val="10"/>
        <w:numPr>
          <w:ilvl w:val="0"/>
          <w:numId w:val="8"/>
        </w:numPr>
        <w:tabs>
          <w:tab w:val="left" w:pos="1014"/>
        </w:tabs>
        <w:ind w:firstLine="560"/>
        <w:jc w:val="both"/>
      </w:pPr>
      <w:r>
        <w:t>В случае положительного результата проверки Сведений о денежном обязательстве орган, осуществляющий открытие и ведение лицевых счетов УБП, присваивает учетный номер денежному обязательству (либо вносит изменения в ранее поставленное на учет денежное обязательство) и в день постановки на учет денежного обязательства (внесения изменений в денежное обязательство) направляет ПБС извещение о постановке на учет (изменении) денежного обязательства, содержащее сведения о дате постановки на учет (изменения) денежного обязательства (далее - Извещение о денежном обязательстве).</w:t>
      </w:r>
    </w:p>
    <w:p w:rsidR="008947D2" w:rsidRDefault="008947D2" w:rsidP="008947D2">
      <w:pPr>
        <w:pStyle w:val="10"/>
        <w:ind w:firstLine="560"/>
        <w:jc w:val="both"/>
      </w:pPr>
      <w:r>
        <w:t>Извещение о денежном обязательстве направляется ПБС органом, осуществляющим открытие и ведение лицевых счетов УБП:</w:t>
      </w:r>
    </w:p>
    <w:p w:rsidR="008947D2" w:rsidRDefault="008947D2" w:rsidP="008947D2">
      <w:pPr>
        <w:pStyle w:val="10"/>
        <w:ind w:firstLine="560"/>
        <w:jc w:val="both"/>
      </w:pPr>
      <w:r>
        <w:t>в форме электронного документа с использованием электронной подписи лица, имеющего право действовать от имени органа, осуществляющего открытие и ведение лицевых счетов УБП, - в отношении Сведений о денежном обязательстве, представленных в форме электронного документа;</w:t>
      </w:r>
    </w:p>
    <w:p w:rsidR="008947D2" w:rsidRDefault="008947D2" w:rsidP="008947D2">
      <w:pPr>
        <w:pStyle w:val="10"/>
        <w:ind w:firstLine="560"/>
        <w:jc w:val="both"/>
      </w:pPr>
      <w:r>
        <w:t>на бумажном носителе по форме, аналогичной форме, утвержденной Министерством финансов Российской Федерации (код формы по ОКУД 0506106), - в отношении Сведений о денежном обязательстве, представленных на бумажном носителе.</w:t>
      </w:r>
    </w:p>
    <w:p w:rsidR="008947D2" w:rsidRDefault="008947D2" w:rsidP="008947D2">
      <w:pPr>
        <w:pStyle w:val="10"/>
        <w:ind w:firstLine="560"/>
        <w:jc w:val="both"/>
      </w:pPr>
      <w:r>
        <w:t>Извещение о денежном обязательстве, сформированное на бумажном носителе, подписывается лицом, имеющим право действовать от имени органа, осуществляющего открытие и ведение лицевых счетов УБП.</w:t>
      </w:r>
    </w:p>
    <w:p w:rsidR="008947D2" w:rsidRDefault="008947D2" w:rsidP="008947D2">
      <w:pPr>
        <w:pStyle w:val="10"/>
        <w:ind w:firstLine="560"/>
        <w:jc w:val="both"/>
      </w:pPr>
      <w: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8947D2" w:rsidRDefault="008947D2" w:rsidP="008947D2">
      <w:pPr>
        <w:pStyle w:val="10"/>
        <w:ind w:firstLine="560"/>
        <w:jc w:val="both"/>
      </w:pPr>
      <w:r>
        <w:t>Учетный номер денежного обязательства имеет следующую структуру, состоящую из двадцати двух разрядов:</w:t>
      </w:r>
    </w:p>
    <w:p w:rsidR="008947D2" w:rsidRDefault="008947D2" w:rsidP="008947D2">
      <w:pPr>
        <w:pStyle w:val="10"/>
        <w:ind w:firstLine="560"/>
        <w:jc w:val="both"/>
      </w:pPr>
      <w:r>
        <w:t>с 1 по 19 разряд - учетный номер соответствующего бюджетного обязательства;</w:t>
      </w:r>
    </w:p>
    <w:p w:rsidR="008947D2" w:rsidRDefault="008947D2" w:rsidP="008947D2">
      <w:pPr>
        <w:pStyle w:val="10"/>
        <w:ind w:firstLine="560"/>
        <w:jc w:val="both"/>
      </w:pPr>
      <w:r>
        <w:t>с 20 по 22 разряд - порядковый номер денежного обязательства.</w:t>
      </w:r>
    </w:p>
    <w:p w:rsidR="008947D2" w:rsidRDefault="008947D2" w:rsidP="008947D2">
      <w:pPr>
        <w:pStyle w:val="10"/>
        <w:ind w:firstLine="560"/>
        <w:jc w:val="both"/>
      </w:pPr>
      <w:r>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единой информационной системы.</w:t>
      </w:r>
    </w:p>
    <w:p w:rsidR="008947D2" w:rsidRDefault="008947D2" w:rsidP="008947D2">
      <w:pPr>
        <w:pStyle w:val="10"/>
        <w:numPr>
          <w:ilvl w:val="0"/>
          <w:numId w:val="8"/>
        </w:numPr>
        <w:tabs>
          <w:tab w:val="left" w:pos="1013"/>
        </w:tabs>
        <w:ind w:firstLine="560"/>
        <w:jc w:val="both"/>
      </w:pPr>
      <w:r>
        <w:t>В случае отрицательного результата проверки Сведений о денежном обязательстве орган, осуществляющий открытие и ведение лицевых счетов УБП, в день осуществления проверки:</w:t>
      </w:r>
    </w:p>
    <w:p w:rsidR="008947D2" w:rsidRDefault="008947D2" w:rsidP="008947D2">
      <w:pPr>
        <w:pStyle w:val="10"/>
        <w:ind w:firstLine="560"/>
        <w:jc w:val="both"/>
      </w:pPr>
      <w:r>
        <w:t>в отношении Сведений о денежных обязательствах, сформированных органом, осуществляющим открытие и ведение лицевых счетов УБП, направляет ПБС Уведомление с указанием причины, по которой не осуществляется постановка на учет денежного обязательства, с приложением Сведений о денежном обязательстве, сформированных органом, осуществляющим открытие и ведение лицевых счетов УБП;</w:t>
      </w:r>
    </w:p>
    <w:p w:rsidR="008947D2" w:rsidRDefault="008947D2" w:rsidP="008947D2">
      <w:pPr>
        <w:pStyle w:val="10"/>
        <w:ind w:firstLine="560"/>
        <w:jc w:val="both"/>
      </w:pPr>
      <w:r>
        <w:t>в отношении Сведений о денежных обязательствах, сформированных ПБС, возвращает ПБС представленные на бумажном носителе Сведения о денежном обязательстве с приложением Уведомления;</w:t>
      </w:r>
    </w:p>
    <w:p w:rsidR="008947D2" w:rsidRDefault="008947D2" w:rsidP="008947D2">
      <w:pPr>
        <w:pStyle w:val="10"/>
        <w:ind w:firstLine="560"/>
        <w:jc w:val="both"/>
      </w:pPr>
      <w:r>
        <w:t>направляет ПБС Уведомление в электронном виде, если Сведения о денежном обязательстве представлялись в форме электронного документа.</w:t>
      </w:r>
    </w:p>
    <w:p w:rsidR="008947D2" w:rsidRDefault="008947D2" w:rsidP="008947D2">
      <w:pPr>
        <w:pStyle w:val="10"/>
        <w:ind w:firstLine="560"/>
        <w:jc w:val="both"/>
      </w:pPr>
      <w:r>
        <w:t>В Уведомлении указывается причина возврата без исполнения Сведений о денежном обязательстве.</w:t>
      </w:r>
    </w:p>
    <w:p w:rsidR="008947D2" w:rsidRDefault="008947D2" w:rsidP="008947D2">
      <w:pPr>
        <w:pStyle w:val="10"/>
        <w:ind w:firstLine="560"/>
        <w:jc w:val="both"/>
      </w:pPr>
      <w:r>
        <w:t>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пункте 16 настоящего Порядка, подлежит учету в текущем финансовом году на основании Сведений о денежном обязательстве, сформированных органом, осуществляющим открытие и ведение лицевых счетов УБП.</w:t>
      </w:r>
    </w:p>
    <w:p w:rsidR="008947D2" w:rsidRDefault="008947D2" w:rsidP="008947D2">
      <w:pPr>
        <w:pStyle w:val="10"/>
        <w:spacing w:after="300"/>
        <w:ind w:firstLine="560"/>
        <w:jc w:val="both"/>
      </w:pPr>
      <w:r>
        <w:t>В случае если коды бюджетной классификации, по которым органом, осуществляющим открытие и ведение лицевых счетов УБП, учтены денежные обязательства отчетного финансового года, в текущем финансовом году являются недействующими, ПБС уточняет указанные коды бюджетной классификации в порядке, предусмотренном пунктом 16 настоящего Порядка.</w:t>
      </w:r>
    </w:p>
    <w:p w:rsidR="008947D2" w:rsidRDefault="008947D2" w:rsidP="008947D2">
      <w:pPr>
        <w:pStyle w:val="10"/>
        <w:ind w:firstLine="0"/>
        <w:jc w:val="center"/>
      </w:pPr>
      <w:r>
        <w:rPr>
          <w:b/>
          <w:bCs/>
        </w:rPr>
        <w:t>Глава 5. ПРЕДСТАВЛЕНИЕ ИНФОРМАЦИИ О БЮДЖЕТНЫХ</w:t>
      </w:r>
      <w:r>
        <w:rPr>
          <w:b/>
          <w:bCs/>
        </w:rPr>
        <w:br/>
        <w:t>И ДЕНЕЖНЫХ ОБЯЗАТЕЛЬСТВАХ, УЧТЕННЫХ</w:t>
      </w:r>
      <w:r>
        <w:rPr>
          <w:b/>
          <w:bCs/>
        </w:rPr>
        <w:br/>
        <w:t>В ОРГАНАХ, ОСУЩЕСТВЛЯЮЩИХ ОТКРЫТИЕ</w:t>
      </w:r>
      <w:r>
        <w:rPr>
          <w:b/>
          <w:bCs/>
        </w:rPr>
        <w:br/>
        <w:t>И ВЕДЕНИЕ ЛИЦЕВЫХ СЧЕТОВ УБП</w:t>
      </w:r>
    </w:p>
    <w:p w:rsidR="008947D2" w:rsidRDefault="008947D2" w:rsidP="008947D2">
      <w:pPr>
        <w:pStyle w:val="10"/>
        <w:numPr>
          <w:ilvl w:val="0"/>
          <w:numId w:val="8"/>
        </w:numPr>
        <w:tabs>
          <w:tab w:val="left" w:pos="1014"/>
        </w:tabs>
        <w:ind w:firstLine="560"/>
        <w:jc w:val="both"/>
      </w:pPr>
      <w:r>
        <w:t>Информация о бюджетных и денежных обязательствах предоставляется органом, осуществляющим открытие и ведение лицевых счетов УБП, в виде документов, определенных пунктом 30 настоящего Порядка, по запросам финансового органа внутригородского муниципального образования города Севастополя Гагаринский муниципальный округ, главных распорядителей средств бюджета внутригородского муниципального образования города Севастополя Гагаринский муниципальный округ, ПБС с учетом положений пункта 29 настоящего Порядка.</w:t>
      </w:r>
    </w:p>
    <w:p w:rsidR="008947D2" w:rsidRDefault="008947D2" w:rsidP="008947D2">
      <w:pPr>
        <w:pStyle w:val="10"/>
        <w:numPr>
          <w:ilvl w:val="0"/>
          <w:numId w:val="8"/>
        </w:numPr>
        <w:tabs>
          <w:tab w:val="left" w:pos="1306"/>
        </w:tabs>
        <w:ind w:firstLine="560"/>
        <w:jc w:val="both"/>
      </w:pPr>
      <w:r>
        <w:t>Информация о бюджетных и денежных обязательствах предоставляется:</w:t>
      </w:r>
    </w:p>
    <w:p w:rsidR="008947D2" w:rsidRDefault="008947D2" w:rsidP="008947D2">
      <w:pPr>
        <w:pStyle w:val="10"/>
        <w:ind w:firstLine="560"/>
        <w:jc w:val="both"/>
      </w:pPr>
      <w:r>
        <w:t>финансовому органу внутригородского муниципального образования города Севастополя Гагаринский муниципальный округ;</w:t>
      </w:r>
    </w:p>
    <w:p w:rsidR="008947D2" w:rsidRDefault="008947D2" w:rsidP="008947D2">
      <w:pPr>
        <w:pStyle w:val="10"/>
        <w:ind w:firstLine="560"/>
        <w:jc w:val="both"/>
      </w:pPr>
      <w:r>
        <w:t>главным распорядителям (распорядителям) средств бюджета внутригородского муниципального образования города Севастополя Гагаринский муниципальный округ - в части бюджетных и денежных обязательств подведомственных им ПБС;</w:t>
      </w:r>
    </w:p>
    <w:p w:rsidR="008947D2" w:rsidRDefault="008947D2" w:rsidP="008947D2">
      <w:pPr>
        <w:pStyle w:val="10"/>
        <w:ind w:firstLine="560"/>
        <w:jc w:val="both"/>
      </w:pPr>
      <w:r>
        <w:t>ПБС - в части бюджетных и денежных обязательств соответствующего ПБС.</w:t>
      </w:r>
    </w:p>
    <w:p w:rsidR="008947D2" w:rsidRDefault="008947D2" w:rsidP="008947D2">
      <w:pPr>
        <w:pStyle w:val="10"/>
        <w:ind w:firstLine="560"/>
        <w:jc w:val="both"/>
      </w:pPr>
      <w:r>
        <w:t>Информация о бюджетных и денежных обязательствах предоставляется финансовому органу внутригородского муниципального образования города Севастополя Гагаринский муниципальный округ ежемесячно.</w:t>
      </w:r>
    </w:p>
    <w:p w:rsidR="008947D2" w:rsidRDefault="008947D2" w:rsidP="008947D2">
      <w:pPr>
        <w:pStyle w:val="10"/>
        <w:numPr>
          <w:ilvl w:val="0"/>
          <w:numId w:val="8"/>
        </w:numPr>
        <w:tabs>
          <w:tab w:val="left" w:pos="1014"/>
        </w:tabs>
        <w:ind w:firstLine="560"/>
        <w:jc w:val="both"/>
      </w:pPr>
      <w:r>
        <w:t>Информация о бюджетных и денежных обязательствах предоставляется в следующем порядке:</w:t>
      </w:r>
    </w:p>
    <w:p w:rsidR="008947D2" w:rsidRDefault="008947D2" w:rsidP="008947D2">
      <w:pPr>
        <w:pStyle w:val="10"/>
        <w:numPr>
          <w:ilvl w:val="0"/>
          <w:numId w:val="9"/>
        </w:numPr>
        <w:tabs>
          <w:tab w:val="left" w:pos="1014"/>
        </w:tabs>
        <w:ind w:firstLine="560"/>
        <w:jc w:val="both"/>
      </w:pPr>
      <w:r>
        <w:t>по запросу финансового органа внутригородского муниципального образования города Севастополя Гагаринский муниципальный округ, органов государственной власти, уполномоченных в соответствии с законодательством Российской Федерации на получение такой информации, орган, осуществляющий открытие и ведение лицевых счетов УБП, представляет с указанными в запросе детализацией и группировкой показателей:</w:t>
      </w:r>
    </w:p>
    <w:p w:rsidR="008947D2" w:rsidRDefault="008947D2" w:rsidP="008947D2">
      <w:pPr>
        <w:pStyle w:val="10"/>
        <w:ind w:firstLine="560"/>
        <w:jc w:val="both"/>
      </w:pPr>
      <w:r>
        <w:t>информацию о принятых на учет бюджетных (денежных) обязательствах по форме, аналогичной форме, утвержденной Министерством финансов Российской Федерации (код формы по ОКУД 0506601) (далее - Информация о принятых на учет обязательствах),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8947D2" w:rsidRDefault="008947D2" w:rsidP="008947D2">
      <w:pPr>
        <w:pStyle w:val="10"/>
        <w:ind w:firstLine="560"/>
        <w:jc w:val="both"/>
      </w:pPr>
      <w:r>
        <w:t>информацию об исполнении бюджетных (денежных) обязательств по форме, аналогичной форме, утвержденной Министерством финансов Российской Федерации (код формы по ОКУД 0506603) (далее - Информация об исполнении обязательств), сформированную на дату, указанную в запросе;</w:t>
      </w:r>
    </w:p>
    <w:p w:rsidR="008947D2" w:rsidRDefault="008947D2" w:rsidP="008947D2">
      <w:pPr>
        <w:pStyle w:val="10"/>
        <w:ind w:firstLine="560"/>
        <w:jc w:val="both"/>
      </w:pPr>
      <w:r>
        <w:t>сведения о превышении бюджетными обязательствами неиспользованных доведенных бюджетных данных, сформированные на дату, указанную в запросе;</w:t>
      </w:r>
    </w:p>
    <w:p w:rsidR="008947D2" w:rsidRDefault="008947D2" w:rsidP="008947D2">
      <w:pPr>
        <w:pStyle w:val="10"/>
        <w:numPr>
          <w:ilvl w:val="0"/>
          <w:numId w:val="9"/>
        </w:numPr>
        <w:tabs>
          <w:tab w:val="left" w:pos="1014"/>
        </w:tabs>
        <w:ind w:firstLine="560"/>
        <w:jc w:val="both"/>
      </w:pPr>
      <w:r>
        <w:t>по запросу главного распорядителя (распорядителя) средств бюджета внутригородского муниципального образования города Севастополя Гагаринский муниципальный округ орган, осуществляющий открытие и ведение лицевых счетов УБП, представляет с указанными в запросе детализацией и группировкой показателей Информацию о принятых на учет обязательствах по находящимся в ведении главного распорядителя (распорядителя) средств бюджета внутригородского муниципального образования города Севастополя Гагаринский муниципальный округ ПБС,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8947D2" w:rsidRDefault="008947D2" w:rsidP="008947D2">
      <w:pPr>
        <w:pStyle w:val="10"/>
        <w:numPr>
          <w:ilvl w:val="0"/>
          <w:numId w:val="9"/>
        </w:numPr>
        <w:tabs>
          <w:tab w:val="left" w:pos="1061"/>
        </w:tabs>
        <w:ind w:firstLine="540"/>
        <w:jc w:val="both"/>
      </w:pPr>
      <w:r>
        <w:t>по запросу ПБС орган, осуществляющий открытие и ведение лицевых счетов УБП, предоставляет Справку об исполнении принятых на учет бюджетных, денежных обязательств (далее - Справка об исполнении обязательств) по форме, аналогичной форме, утвержденной Министерством финансов Российской Федерации (код формы по ОКУД 0506602).</w:t>
      </w:r>
    </w:p>
    <w:p w:rsidR="008947D2" w:rsidRDefault="008947D2" w:rsidP="008947D2">
      <w:pPr>
        <w:pStyle w:val="10"/>
        <w:ind w:firstLine="540"/>
        <w:jc w:val="both"/>
      </w:pPr>
      <w:r>
        <w:t>Справка об исполнении обязательств формируется по состоянию на 1-е число каждого месяца и по состоянию на дату, указанную в запросе ПБС, нарастающим итогом с 1 января текущего финансового года и содержит информацию об исполнении бюджетных обязательств, поставленных на учет в органе, осуществляющем открытие и ведение лицевых счетов УБП, на основании Сведений об обязательстве;</w:t>
      </w:r>
    </w:p>
    <w:p w:rsidR="008947D2" w:rsidRPr="00D751C8" w:rsidRDefault="008947D2" w:rsidP="008947D2">
      <w:pPr>
        <w:pStyle w:val="10"/>
        <w:numPr>
          <w:ilvl w:val="0"/>
          <w:numId w:val="9"/>
        </w:numPr>
        <w:tabs>
          <w:tab w:val="left" w:pos="1061"/>
        </w:tabs>
        <w:ind w:firstLine="540"/>
        <w:jc w:val="both"/>
      </w:pPr>
      <w:r>
        <w:t xml:space="preserve">по запросу ПБС орган, осуществляющий открытие и ведение лицевых счетов УБП, по месту обслуживания ПБС формирует Справку о не исполненных в отчетном финансовом году бюджетных обязательствах по государственным контрактам на поставку товаров, выполнение работ, оказание услуг для обеспечения государственных нужд и соглашениям (нормативным правовым актам) о </w:t>
      </w:r>
      <w:r w:rsidRPr="00D751C8">
        <w:t>предоставлении из бюджета города Севастополя местному бюджету субсидий, субвенций и иных межбюджетных трансфертов (далее - соглашение (нормативный правовой акт) о предоставлении межбюджетных трансфертов), соглашениям о предоставлении субсидии юридическим лицам по форме, аналогичной форме, утвержденной Министерством финансов Российской Федерации (код формы по ОКУД 0506103) (далее - Справка о неисполненных бюджетных обязательствах).</w:t>
      </w:r>
    </w:p>
    <w:p w:rsidR="008947D2" w:rsidRDefault="008947D2" w:rsidP="008947D2">
      <w:pPr>
        <w:pStyle w:val="10"/>
        <w:spacing w:after="320"/>
        <w:ind w:firstLine="540"/>
        <w:jc w:val="both"/>
      </w:pPr>
      <w:r w:rsidRPr="00D751C8">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и содержит информацию о неисполненных бюджетных обязательствах, возникших из государственных контрактов, договоров, соглашений (нормативных правовых актов) о предоставлении из бюджета города Севастополя местному бюджету субсидий, субвенций, иных межбюджетных трансфертов, соглашений (нормативных правовых актов) о предоставлении</w:t>
      </w:r>
      <w:r>
        <w:t xml:space="preserve"> субсидий юридическим лицам, поставленным на учет в органе, осуществляющем открытие и ведение лицевых счетов УБП, на основании Сведений о бюджетных обязательствах и подлежавших, в соответствии с условиями этих государственных контрактов, договоров, соглашений (нормативных правовых актов) о предоставлении межбюджетных трансфертов, соглашений (нормативных правовых актов) о предоставлении субсидий юридическим лицам, оплате в отчетном финансовом году, а также о не использованных на начало очередного финансового года остатках лимитов бюджетных обязательств на исполнение указанных государственных контрактов, договоров, соглашений (нормативных правовых актов) о предоставлении межбюджетных трансфертов, соглашений (нормативных правовых актов) о предоставлении субсидий юридическим лицам.</w:t>
      </w:r>
    </w:p>
    <w:p w:rsidR="008947D2" w:rsidRDefault="008947D2" w:rsidP="008947D2">
      <w:pPr>
        <w:pStyle w:val="10"/>
        <w:spacing w:after="160"/>
        <w:ind w:firstLine="0"/>
        <w:jc w:val="center"/>
      </w:pPr>
      <w:r>
        <w:rPr>
          <w:b/>
          <w:bCs/>
        </w:rPr>
        <w:t>Глава 6. УКАЗАНИЯ ПО ЗАПОЛНЕНИЮ ДОКУМЕНТОВ,</w:t>
      </w:r>
      <w:r>
        <w:rPr>
          <w:b/>
          <w:bCs/>
        </w:rPr>
        <w:br/>
        <w:t>ПРЕДУСМОТРЕННЫХ ПОРЯДКОМ</w:t>
      </w:r>
    </w:p>
    <w:p w:rsidR="008947D2" w:rsidRDefault="008947D2" w:rsidP="008947D2">
      <w:pPr>
        <w:pStyle w:val="10"/>
        <w:numPr>
          <w:ilvl w:val="0"/>
          <w:numId w:val="8"/>
        </w:numPr>
        <w:tabs>
          <w:tab w:val="left" w:pos="1205"/>
        </w:tabs>
        <w:ind w:firstLine="560"/>
        <w:jc w:val="both"/>
      </w:pPr>
      <w:r>
        <w:t>Справка об исполнении обязательств формируется органом, осуществляющим открытие и ведение лицевых счетов УБП, нарастающим итогом с начала финансового года в следующем порядке.</w:t>
      </w:r>
    </w:p>
    <w:p w:rsidR="008947D2" w:rsidRDefault="008947D2" w:rsidP="008947D2">
      <w:pPr>
        <w:pStyle w:val="10"/>
        <w:ind w:firstLine="560"/>
        <w:jc w:val="both"/>
      </w:pPr>
      <w:r>
        <w:t>В заголовочной части Справки об исполнении обязательств указывается соответствующий вид обязательства - «бюджетное» или «денежное», в отношении которого формируется данная справка.</w:t>
      </w:r>
    </w:p>
    <w:p w:rsidR="008947D2" w:rsidRDefault="008947D2" w:rsidP="008947D2">
      <w:pPr>
        <w:pStyle w:val="10"/>
        <w:ind w:firstLine="560"/>
        <w:jc w:val="both"/>
      </w:pPr>
      <w:r>
        <w:t>В табличной части Справки об исполнении обязательств отражаются показатели:</w:t>
      </w:r>
    </w:p>
    <w:p w:rsidR="008947D2" w:rsidRDefault="008947D2" w:rsidP="008947D2">
      <w:pPr>
        <w:pStyle w:val="10"/>
        <w:ind w:firstLine="560"/>
        <w:jc w:val="both"/>
      </w:pPr>
      <w:r>
        <w:t>в графах 1 - 4 - составная часть кода бюджетной классификации, по которому в органе, осуществляющем открытие и ведение лицевых счетов УБП, приняты на учет бюджетные или денежные обязательства;</w:t>
      </w:r>
    </w:p>
    <w:p w:rsidR="008947D2" w:rsidRDefault="008947D2" w:rsidP="008947D2">
      <w:pPr>
        <w:pStyle w:val="10"/>
        <w:ind w:firstLine="560"/>
        <w:jc w:val="both"/>
      </w:pPr>
      <w:r>
        <w:t>в графах 5 - 7 - сумма распределенных лимитов бюджетных обязательств на текущий финансовый год, на первый год планового периода, на второй год планового периода;</w:t>
      </w:r>
    </w:p>
    <w:p w:rsidR="008947D2" w:rsidRDefault="008947D2" w:rsidP="008947D2">
      <w:pPr>
        <w:pStyle w:val="10"/>
        <w:ind w:firstLine="560"/>
        <w:jc w:val="both"/>
      </w:pPr>
      <w:r>
        <w:t>в графах 8, 9 - соответственно номер и дата документа-основания (исполнительного документа, решения налогового органа);</w:t>
      </w:r>
    </w:p>
    <w:p w:rsidR="008947D2" w:rsidRDefault="008947D2" w:rsidP="008947D2">
      <w:pPr>
        <w:pStyle w:val="10"/>
        <w:ind w:firstLine="540"/>
        <w:jc w:val="both"/>
      </w:pPr>
      <w:r>
        <w:t>в графе 10 - учетный номер бюджетного или денежного обязательства;</w:t>
      </w:r>
    </w:p>
    <w:p w:rsidR="008947D2" w:rsidRDefault="008947D2" w:rsidP="008947D2">
      <w:pPr>
        <w:pStyle w:val="10"/>
        <w:ind w:firstLine="560"/>
        <w:jc w:val="both"/>
      </w:pPr>
      <w:r>
        <w:t>в графе 11 - код объекта ФАИП (код мероприятия по информатизации) (при наличии);</w:t>
      </w:r>
    </w:p>
    <w:p w:rsidR="008947D2" w:rsidRDefault="008947D2" w:rsidP="008947D2">
      <w:pPr>
        <w:pStyle w:val="10"/>
        <w:ind w:firstLine="560"/>
        <w:jc w:val="both"/>
      </w:pPr>
      <w:r>
        <w:t>в графах 12 - 14 - принятые на учет в органе, осуществляющем открытие и ведение лицевых счетов УБП, бюджетные или денежные обязательства соответственно на текущий финансовый год (с учетом неисполненных бюджетных или денежных обязательств прошлых лет), на первый и на второй годы планового периода;</w:t>
      </w:r>
    </w:p>
    <w:p w:rsidR="008947D2" w:rsidRDefault="008947D2" w:rsidP="008947D2">
      <w:pPr>
        <w:pStyle w:val="10"/>
        <w:ind w:firstLine="560"/>
        <w:jc w:val="both"/>
      </w:pPr>
      <w:r>
        <w:t>в графах 15 - 16 - сумма и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p w:rsidR="008947D2" w:rsidRDefault="008947D2" w:rsidP="008947D2">
      <w:pPr>
        <w:pStyle w:val="10"/>
        <w:ind w:firstLine="560"/>
        <w:jc w:val="both"/>
      </w:pPr>
      <w:r>
        <w:t>в графе 17 - сумма неисполненных бюджетных или денежных обязательств текущего финансового года в разрезе кодов бюджетной классификации (показатель графы 12 минус показатель графы 15);</w:t>
      </w:r>
    </w:p>
    <w:p w:rsidR="008947D2" w:rsidRDefault="008947D2" w:rsidP="008947D2">
      <w:pPr>
        <w:pStyle w:val="10"/>
        <w:ind w:firstLine="560"/>
        <w:jc w:val="both"/>
      </w:pPr>
      <w:r>
        <w:t>в графах 18 - 19 - сумма и процент неиспользованного остатка лимитов бюджетных обязательств текущего финансового года.</w:t>
      </w:r>
    </w:p>
    <w:p w:rsidR="008947D2" w:rsidRDefault="008947D2" w:rsidP="008947D2">
      <w:pPr>
        <w:pStyle w:val="10"/>
        <w:numPr>
          <w:ilvl w:val="0"/>
          <w:numId w:val="8"/>
        </w:numPr>
        <w:tabs>
          <w:tab w:val="left" w:pos="1004"/>
        </w:tabs>
        <w:ind w:firstLine="560"/>
        <w:jc w:val="both"/>
      </w:pPr>
      <w:r>
        <w:t>Информация о принятых на учет обязательствах формируется органом, осуществляющим открытие и ведение лицевых счетов УБП, в следующем порядке.</w:t>
      </w:r>
    </w:p>
    <w:p w:rsidR="008947D2" w:rsidRDefault="008947D2" w:rsidP="008947D2">
      <w:pPr>
        <w:pStyle w:val="10"/>
        <w:ind w:firstLine="560"/>
        <w:jc w:val="both"/>
      </w:pPr>
      <w:r>
        <w:t>При формировании Информации о принятых на учет обязательствах в целом по всем ПБС реквизит заголовочной части «Главный распорядитель (распорядитель) бюджетных средств» не заполняется.</w:t>
      </w:r>
    </w:p>
    <w:p w:rsidR="008947D2" w:rsidRDefault="008947D2" w:rsidP="008947D2">
      <w:pPr>
        <w:pStyle w:val="10"/>
        <w:ind w:firstLine="560"/>
        <w:jc w:val="both"/>
      </w:pPr>
      <w:r>
        <w:t>Информация о принятых на учет обязательствах формируется в разрезе участников бюджетного процесса в соответствии с запросом финансового органа внутригородского муниципального образования города Севастополя Гагаринский муниципальный округ, главных распорядителей средств бюджета внутригородского муниципального образования города Севастополя Гагаринский муниципальный округ.</w:t>
      </w:r>
    </w:p>
    <w:p w:rsidR="008947D2" w:rsidRDefault="008947D2" w:rsidP="008947D2">
      <w:pPr>
        <w:pStyle w:val="10"/>
        <w:ind w:firstLine="560"/>
        <w:jc w:val="both"/>
      </w:pPr>
      <w:r>
        <w:t>В заголовочной части Информации о принятых на учет обязательствах указывается соответствующий вид обязательства - «бюджетное» или «денежное», в отношении которого формируется данная информация.</w:t>
      </w:r>
    </w:p>
    <w:p w:rsidR="008947D2" w:rsidRDefault="008947D2" w:rsidP="008947D2">
      <w:pPr>
        <w:pStyle w:val="10"/>
        <w:ind w:firstLine="540"/>
        <w:jc w:val="both"/>
      </w:pPr>
      <w:r>
        <w:t>Табличная часть формы Информации о принятых на учет обязательствах заполняется следующим образом:</w:t>
      </w:r>
    </w:p>
    <w:p w:rsidR="008947D2" w:rsidRDefault="008947D2" w:rsidP="008947D2">
      <w:pPr>
        <w:pStyle w:val="10"/>
        <w:ind w:firstLine="540"/>
        <w:jc w:val="both"/>
      </w:pPr>
      <w:r>
        <w:t>в графах 1 - 4 - составная часть кода бюджетной классификации Российской Федерации, по которому в органе, осуществляющем открытие и ведение лицевых счетов УБП, учтено бюджетное или денежное обязательство. Степень детализации кодов бюджетной классификации или перечень кодов бюджетной классификации, в разрезе которых в информации приводятся сведения о принятых ПБС бюджетных или денежных обязательствах, устанавливается финансовым органом города Севастополя, главными распорядителями средств бюджета внутригородского муниципального образования города Севастополя Гагаринский муниципальный округ, по запросу которых формируется Информация о принятых на учет обязательствах;</w:t>
      </w:r>
    </w:p>
    <w:p w:rsidR="008947D2" w:rsidRDefault="008947D2" w:rsidP="008947D2">
      <w:pPr>
        <w:pStyle w:val="10"/>
        <w:ind w:firstLine="540"/>
        <w:jc w:val="both"/>
      </w:pPr>
      <w:r>
        <w:t>в графе 5 - код валюты по ОКВ, в которой принято бюджетное или денежное обязательство;</w:t>
      </w:r>
    </w:p>
    <w:p w:rsidR="008947D2" w:rsidRDefault="008947D2" w:rsidP="008947D2">
      <w:pPr>
        <w:pStyle w:val="10"/>
        <w:ind w:firstLine="540"/>
        <w:jc w:val="both"/>
      </w:pPr>
      <w:r>
        <w:t>в графе 6 - код объекта ФАИП (код мероприятия по информатизации) (при наличии);</w:t>
      </w:r>
    </w:p>
    <w:p w:rsidR="008947D2" w:rsidRDefault="008947D2" w:rsidP="008947D2">
      <w:pPr>
        <w:pStyle w:val="10"/>
        <w:ind w:firstLine="520"/>
        <w:jc w:val="both"/>
      </w:pPr>
      <w:r>
        <w:t>в графе 7 отражаются суммы неисполненных обязательств прошлых лет;</w:t>
      </w:r>
    </w:p>
    <w:p w:rsidR="008947D2" w:rsidRDefault="008947D2" w:rsidP="008947D2">
      <w:pPr>
        <w:pStyle w:val="10"/>
        <w:ind w:firstLine="540"/>
        <w:jc w:val="both"/>
      </w:pPr>
      <w:r>
        <w:t>в графах 8-24 отражаются суммы принятых бюджетных или денежных обязательств за счет средств бюджета внутригородского муниципального образования города Севастополя Гагаринский муниципальный округ в валюте Российской Федерации, соответственно:</w:t>
      </w:r>
    </w:p>
    <w:p w:rsidR="008947D2" w:rsidRDefault="008947D2" w:rsidP="008947D2">
      <w:pPr>
        <w:pStyle w:val="10"/>
        <w:ind w:firstLine="520"/>
        <w:jc w:val="both"/>
      </w:pPr>
      <w:r>
        <w:t>в графах 8 - 19 - в разрезе каждого месяца текущего финансового года;</w:t>
      </w:r>
    </w:p>
    <w:p w:rsidR="008947D2" w:rsidRDefault="008947D2" w:rsidP="008947D2">
      <w:pPr>
        <w:pStyle w:val="10"/>
        <w:ind w:firstLine="540"/>
        <w:jc w:val="both"/>
      </w:pPr>
      <w:r>
        <w:t>в графе 20 - итоговая сумма бюджетных или денежных обязательств текущего финансового года;</w:t>
      </w:r>
    </w:p>
    <w:p w:rsidR="008947D2" w:rsidRDefault="008947D2" w:rsidP="008947D2">
      <w:pPr>
        <w:pStyle w:val="10"/>
        <w:ind w:firstLine="540"/>
        <w:jc w:val="both"/>
      </w:pPr>
      <w:r>
        <w:t>в графе 21 - сумма бюджетных или денежных обязательств, принятая на первый год планового периода;</w:t>
      </w:r>
    </w:p>
    <w:p w:rsidR="008947D2" w:rsidRDefault="008947D2" w:rsidP="008947D2">
      <w:pPr>
        <w:pStyle w:val="10"/>
        <w:ind w:firstLine="540"/>
        <w:jc w:val="both"/>
      </w:pPr>
      <w:r>
        <w:t>в графе 22 - сумма бюджетных или денежных обязательств, принятая на второй год планового периода;</w:t>
      </w:r>
    </w:p>
    <w:p w:rsidR="008947D2" w:rsidRDefault="008947D2" w:rsidP="008947D2">
      <w:pPr>
        <w:pStyle w:val="10"/>
        <w:ind w:firstLine="540"/>
        <w:jc w:val="both"/>
      </w:pPr>
      <w:r>
        <w:t>в графе 23 - сумма бюджетных или денежных обязательств, принятая на третий год после текущего финансового года;</w:t>
      </w:r>
    </w:p>
    <w:p w:rsidR="008947D2" w:rsidRDefault="008947D2" w:rsidP="008947D2">
      <w:pPr>
        <w:pStyle w:val="10"/>
        <w:ind w:firstLine="540"/>
        <w:jc w:val="both"/>
      </w:pPr>
      <w:r>
        <w:t>в графе 24 - сумма бюджетных или денежных обязательств, принятая на последующие годы после текущего финансового года.</w:t>
      </w:r>
    </w:p>
    <w:p w:rsidR="008947D2" w:rsidRDefault="008947D2" w:rsidP="008947D2">
      <w:pPr>
        <w:pStyle w:val="10"/>
        <w:ind w:firstLine="540"/>
        <w:jc w:val="both"/>
      </w:pPr>
      <w:r>
        <w:t xml:space="preserve">По строке «Итого по коду БК» в графах 7-24 указывается итоговая сумма бюджетных или денежных обязательств </w:t>
      </w:r>
      <w:proofErr w:type="spellStart"/>
      <w:r>
        <w:t>группировочно</w:t>
      </w:r>
      <w:proofErr w:type="spellEnd"/>
      <w:r>
        <w:t xml:space="preserve"> по всем кодам бюджетной классификации Российской Федерации, указанным в графах 1 - 4.</w:t>
      </w:r>
    </w:p>
    <w:p w:rsidR="008947D2" w:rsidRDefault="008947D2" w:rsidP="008947D2">
      <w:pPr>
        <w:pStyle w:val="10"/>
        <w:ind w:firstLine="540"/>
        <w:jc w:val="both"/>
      </w:pPr>
      <w:r>
        <w:t>По строке «Итого по участнику бюджетного процесса» по графам 7-24 указываются итоговые суммы бюджетных или денежных обязательств в целом по главному распорядителю средств бюджета внутригородского муниципального образования города Севастополя Гагаринский муниципальный округ либо по отдельным ПБС, как определено в запросе финансового органа внутригородского муниципального образования города Севастополя Гагаринский муниципальный округ, главного распорядителя средств бюджета внутригородского муниципального образования города Севастополя Гагаринский муниципальный округ соответственно.</w:t>
      </w:r>
    </w:p>
    <w:p w:rsidR="008947D2" w:rsidRDefault="008947D2" w:rsidP="008947D2">
      <w:pPr>
        <w:pStyle w:val="10"/>
        <w:ind w:firstLine="540"/>
        <w:jc w:val="both"/>
      </w:pPr>
      <w:r>
        <w:t>В случае формирования Информации о принятых на учет обязательствах в целом по ПБС строка «Итого по участнику бюджетного процесса» не заполняется.</w:t>
      </w:r>
    </w:p>
    <w:p w:rsidR="008947D2" w:rsidRDefault="008947D2" w:rsidP="008947D2">
      <w:pPr>
        <w:pStyle w:val="10"/>
        <w:ind w:firstLine="540"/>
        <w:jc w:val="both"/>
      </w:pPr>
      <w:r>
        <w:t>По строке «Всего» по графам 7-24 указываются итоговые суммы бюджетных или денежных обязательств.</w:t>
      </w:r>
    </w:p>
    <w:p w:rsidR="008947D2" w:rsidRDefault="008947D2" w:rsidP="008947D2">
      <w:pPr>
        <w:pStyle w:val="10"/>
        <w:numPr>
          <w:ilvl w:val="0"/>
          <w:numId w:val="8"/>
        </w:numPr>
        <w:tabs>
          <w:tab w:val="left" w:pos="490"/>
        </w:tabs>
        <w:ind w:firstLine="540"/>
        <w:jc w:val="both"/>
      </w:pPr>
      <w:r>
        <w:t>Информация об исполнении обязательств формируется органом, осуществляющим открытие и ведение лицевых счетов УБП, в следующем порядке.</w:t>
      </w:r>
    </w:p>
    <w:p w:rsidR="008947D2" w:rsidRDefault="008947D2" w:rsidP="008947D2">
      <w:pPr>
        <w:pStyle w:val="10"/>
        <w:ind w:firstLine="540"/>
        <w:jc w:val="both"/>
      </w:pPr>
      <w:r>
        <w:t>В заголовочной части Информации об исполнении обязательств указывается соответствующий вид обязательства - «бюджетное» или «денежное», в отношении которого формируется данная информация.</w:t>
      </w:r>
    </w:p>
    <w:p w:rsidR="008947D2" w:rsidRDefault="008947D2" w:rsidP="008947D2">
      <w:pPr>
        <w:pStyle w:val="10"/>
        <w:ind w:firstLine="540"/>
        <w:jc w:val="both"/>
      </w:pPr>
      <w:r>
        <w:t>В табличной части Информации об исполнении обязательств отражаются:</w:t>
      </w:r>
    </w:p>
    <w:p w:rsidR="008947D2" w:rsidRDefault="008947D2" w:rsidP="008947D2">
      <w:pPr>
        <w:pStyle w:val="10"/>
        <w:ind w:firstLine="540"/>
        <w:jc w:val="both"/>
      </w:pPr>
      <w:r>
        <w:t>в графах 1 - 4 - составная часть кода классификации расходов бюджета внутригородского муниципального образования города Севастополя Гагаринский муниципальный округ, по которому в органе, осуществляющем открытие и ведение лицевых счетов УБП, учтено бюджетное или денежное обязательство;</w:t>
      </w:r>
    </w:p>
    <w:p w:rsidR="008947D2" w:rsidRDefault="008947D2" w:rsidP="008947D2">
      <w:pPr>
        <w:pStyle w:val="10"/>
        <w:ind w:firstLine="540"/>
        <w:jc w:val="both"/>
      </w:pPr>
      <w:r>
        <w:t>в графах 5 - 7 - сумма доведенных бюджетных ассигнований и (или) лимитов бюджетных обязательств на текущий финансовый год, первый год планового периода, второй год планового периода;</w:t>
      </w:r>
    </w:p>
    <w:p w:rsidR="008947D2" w:rsidRDefault="008947D2" w:rsidP="008947D2">
      <w:pPr>
        <w:pStyle w:val="10"/>
        <w:ind w:firstLine="540"/>
        <w:jc w:val="both"/>
      </w:pPr>
      <w:r>
        <w:t>в графах 8 - 10 - принятые на учет бюджетные или денежные обязательства за счет средств бюджета внутригородского муниципального образования города Севастополя Гагаринский муниципальный округ соответственно на текущий финансовый год (с учетом неисполненных обязательств прошлых лет) (графа 8), на первый год планового периода (графа 9), на второй год планового периода (графа 10);</w:t>
      </w:r>
    </w:p>
    <w:p w:rsidR="008947D2" w:rsidRDefault="008947D2" w:rsidP="008947D2">
      <w:pPr>
        <w:pStyle w:val="10"/>
        <w:ind w:firstLine="540"/>
        <w:jc w:val="both"/>
      </w:pPr>
      <w:r>
        <w:t>в графах 11 - 12 - суммы и процент бюджетных или денежных обязательств, исполненных с начала текущего финансового года;</w:t>
      </w:r>
    </w:p>
    <w:p w:rsidR="008947D2" w:rsidRDefault="008947D2" w:rsidP="008947D2">
      <w:pPr>
        <w:pStyle w:val="10"/>
        <w:ind w:firstLine="540"/>
        <w:jc w:val="both"/>
      </w:pPr>
      <w:r>
        <w:t>в графе 13 - суммы бюджетных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рассчитанные как разница показателей по графе 8 и по графе 11;</w:t>
      </w:r>
    </w:p>
    <w:p w:rsidR="008947D2" w:rsidRDefault="008947D2" w:rsidP="008947D2">
      <w:pPr>
        <w:pStyle w:val="10"/>
        <w:ind w:firstLine="540"/>
        <w:jc w:val="both"/>
      </w:pPr>
      <w:r>
        <w:t>в графах 14 - 15 - сумма и процент неиспользованных остатков бюджетных ассигнований и (или) лимитов бюджетных обязательств текущего финансового года.</w:t>
      </w:r>
    </w:p>
    <w:p w:rsidR="008947D2" w:rsidRDefault="008947D2" w:rsidP="008947D2">
      <w:pPr>
        <w:pStyle w:val="10"/>
        <w:ind w:firstLine="540"/>
        <w:jc w:val="both"/>
      </w:pPr>
      <w:r>
        <w:t>По строке «Всего» в графах 5-15 указываются итоговые данные в целом за отчетный период.</w:t>
      </w:r>
    </w:p>
    <w:p w:rsidR="008947D2" w:rsidRDefault="008947D2" w:rsidP="008947D2">
      <w:pPr>
        <w:pStyle w:val="10"/>
        <w:numPr>
          <w:ilvl w:val="0"/>
          <w:numId w:val="8"/>
        </w:numPr>
        <w:tabs>
          <w:tab w:val="left" w:pos="1051"/>
        </w:tabs>
        <w:ind w:firstLine="540"/>
        <w:jc w:val="both"/>
      </w:pPr>
      <w:r>
        <w:t>Справка о неисполненных бюджетных обязательствах формируется органом, осуществляющим открытие и ведение лицевых счетов УБП, в следующем порядке.</w:t>
      </w:r>
    </w:p>
    <w:p w:rsidR="008947D2" w:rsidRDefault="008947D2" w:rsidP="008947D2">
      <w:pPr>
        <w:pStyle w:val="10"/>
        <w:ind w:firstLine="540"/>
        <w:jc w:val="both"/>
      </w:pPr>
      <w:r>
        <w:t>В заголовочной части «Кому: Получатель средств бюджета внутригородского муниципального образования города Севастополя Гагаринский муниципальный округ, главный распорядитель средств бюджета внутригородского муниципального образования города Севастополя Гагаринский муниципальный округ» указывается орган, которому представляется Справка о неисполненных бюджетных обязательствах.</w:t>
      </w:r>
    </w:p>
    <w:p w:rsidR="008947D2" w:rsidRDefault="008947D2" w:rsidP="008947D2">
      <w:pPr>
        <w:pStyle w:val="10"/>
        <w:ind w:firstLine="540"/>
        <w:jc w:val="both"/>
      </w:pPr>
      <w:r>
        <w:t>В табличной части Справки о неисполненных бюджетных обязательствах отражаются:</w:t>
      </w:r>
    </w:p>
    <w:p w:rsidR="008947D2" w:rsidRDefault="008947D2" w:rsidP="008947D2">
      <w:pPr>
        <w:pStyle w:val="10"/>
        <w:ind w:firstLine="540"/>
        <w:jc w:val="both"/>
      </w:pPr>
      <w:r>
        <w:t>в графах 1 - 5 - составная часть кода классификации расходов бюджета внутригородского муниципального образования города Севастополя Гагаринский муниципальный округ, по которому в органе, осуществляющем открытие и ведение лицевых счетов УБП, поставлены на учет бюджетные обязательства, возникшие из муниципальных контрактов, договоров, соглашений (нормативных правовых актов) о предоставлении межбюджетных трансфертов, соглашений (нормативных правовых актов) о предоставлении субсидии юридическим лицам, подлежавших оплате в отчетном финансовом году, не исполненные по состоянию на конец отчетного финансового года;</w:t>
      </w:r>
    </w:p>
    <w:p w:rsidR="008947D2" w:rsidRDefault="008947D2" w:rsidP="008947D2">
      <w:pPr>
        <w:pStyle w:val="10"/>
        <w:ind w:firstLine="560"/>
        <w:jc w:val="both"/>
      </w:pPr>
      <w:r>
        <w:t>в графах 6 и 7 - соответственно наименование ПБС – государственного(муниципального) заказчика, главного распорядителя средств бюджета внутригородского муниципального образования города Севастополя Гагаринский муниципальный округ, у которого по состоянию на конец отчетного финансового года имеются неисполненные бюджетные обязательства по государственному(муниципальному) контракту, договору, соглашению (нормативному правовому акту) о предоставлении межбюджетных трансфертов, соглашению (нормативному правовому акту) о предоставлении субсидии юридическим лицам, и его код по Сводному реестру;</w:t>
      </w:r>
    </w:p>
    <w:p w:rsidR="008947D2" w:rsidRDefault="008947D2" w:rsidP="008947D2">
      <w:pPr>
        <w:pStyle w:val="10"/>
        <w:ind w:firstLine="560"/>
        <w:jc w:val="both"/>
      </w:pPr>
      <w:r>
        <w:t>в графах 8 и 9 - соответственно номер и дата государственного(муниципального) контракта, договора, соглашения (нормативного правового акта) о предоставлении межбюджетных трансфертов,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p w:rsidR="008947D2" w:rsidRDefault="008947D2" w:rsidP="008947D2">
      <w:pPr>
        <w:pStyle w:val="10"/>
        <w:ind w:firstLine="560"/>
        <w:jc w:val="both"/>
      </w:pPr>
      <w:r>
        <w:t>в графах 10 и 11 - соответственно номер и сумма неисполненного остатка бюджетного обязательства по каждому государственному(муниципальному) контракту, договору, соглашению (нормативному правовому акту) о предоставлении межбюджетных трансфертов, соглашению (нормативному правовому акту) о предоставлении субсидии юридическим лицам, реквизиты которого указаны в графах 8 и 9;</w:t>
      </w:r>
    </w:p>
    <w:p w:rsidR="008947D2" w:rsidRDefault="008947D2" w:rsidP="008947D2">
      <w:pPr>
        <w:pStyle w:val="10"/>
        <w:ind w:firstLine="560"/>
        <w:jc w:val="both"/>
      </w:pPr>
      <w:r>
        <w:t>в графе 12 - общий объем не исполненных в отчетном финансовом году бюджетных обязательств, рассчитанный как сумма неисполненных остатков бюджетных обязательств отчетного финансового года, указанных в графе 11 в разрезе неисполненных бюджетных обязательств (государственных(муниципальных) контрактов, договоров, соглашений (нормативных правовых актов) о предоставлении межбюджетных трансфертов, соглашений (нормативных правовых актов) о предоставлении субсидии юридическим лицам), сгруппированных по каждому ПБС – государственному(муниципальному) заказчику, главному распорядителю бюджетных средств и по каждому коду классификации расходов бюджета внутригородского муниципального образования города Севастополя Гагаринский муниципальный округ;</w:t>
      </w:r>
    </w:p>
    <w:p w:rsidR="008947D2" w:rsidRDefault="008947D2" w:rsidP="008947D2">
      <w:pPr>
        <w:pStyle w:val="10"/>
        <w:ind w:firstLine="560"/>
        <w:jc w:val="both"/>
      </w:pPr>
      <w:r>
        <w:t>в графе 13 - неиспользованный остаток лимитов бюджетных обязательств отчетного финансового года, рассчитанный как разность между доведенными до ПБС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бюджета внутригородского муниципального образования города Севастополя Гагаринский муниципальный округ;</w:t>
      </w:r>
    </w:p>
    <w:p w:rsidR="008947D2" w:rsidRDefault="008947D2" w:rsidP="008947D2">
      <w:pPr>
        <w:pStyle w:val="10"/>
        <w:ind w:firstLine="560"/>
        <w:jc w:val="both"/>
      </w:pPr>
      <w:r>
        <w:t>в графе 14 - сумма, в пределах которой главному распорядителю средств бюджета внутригородского муниципального образования города Севастополя Гагаринский муниципальный округ могут быть увеличены бюджетные ассигнования текущего финансового года на оплату государственных(муниципальных) контрактов, договоров, соглашений (нормативных правовых актов) о предоставлении межбюджетных трансфертов, соглашений (нормативных правовых актов) о предоставлении субсидии юридическим лицам, реквизиты которых указаны в графах 8 и 9.</w:t>
      </w:r>
    </w:p>
    <w:p w:rsidR="008947D2" w:rsidRDefault="008947D2" w:rsidP="008947D2">
      <w:pPr>
        <w:pStyle w:val="10"/>
        <w:ind w:firstLine="560"/>
        <w:jc w:val="both"/>
      </w:pPr>
      <w:r>
        <w:t>При этом в графе 14 по соответствующему коду классификации расходов бюджета внутригородского муниципального образования города Севастополя Гагаринский муниципальный округ отражается наименьшая из сумм, указанных в графах 12 и 13.</w:t>
      </w:r>
    </w:p>
    <w:p w:rsidR="008947D2" w:rsidRDefault="008947D2" w:rsidP="008947D2">
      <w:pPr>
        <w:pStyle w:val="10"/>
        <w:ind w:firstLine="540"/>
        <w:jc w:val="both"/>
      </w:pPr>
      <w:r>
        <w:t>По строке «Итого по коду бюджетной классификации» в графах 12-14 указываются итоговые суммы по каждому коду классификации расходов бюджета внутригородского муниципального образования города Севастополя Гагаринский муниципальный округ, отраженному в графах 1 - 4.</w:t>
      </w:r>
    </w:p>
    <w:p w:rsidR="008947D2" w:rsidRDefault="008947D2" w:rsidP="008947D2">
      <w:pPr>
        <w:pStyle w:val="10"/>
        <w:ind w:firstLine="540"/>
        <w:jc w:val="both"/>
        <w:sectPr w:rsidR="008947D2" w:rsidSect="008947D2">
          <w:headerReference w:type="default" r:id="rId8"/>
          <w:pgSz w:w="11900" w:h="16840"/>
          <w:pgMar w:top="851" w:right="490" w:bottom="1095" w:left="1445" w:header="0" w:footer="667" w:gutter="0"/>
          <w:pgNumType w:start="2"/>
          <w:cols w:space="720"/>
          <w:noEndnote/>
          <w:docGrid w:linePitch="360"/>
        </w:sectPr>
      </w:pPr>
      <w:r>
        <w:t>По строке «Всего по коду главы» в графах 12-14 указываются итоговые данные, сгруппированные по каждому главному распорядителю средств бюджета внутригородского муниципального образования города Севастополя Гагаринский муниципальный округ.</w:t>
      </w:r>
    </w:p>
    <w:p w:rsidR="008947D2" w:rsidRPr="00AC0B51" w:rsidRDefault="008947D2" w:rsidP="008947D2">
      <w:pPr>
        <w:pStyle w:val="10"/>
        <w:ind w:left="6160" w:firstLine="0"/>
        <w:rPr>
          <w:sz w:val="20"/>
          <w:szCs w:val="20"/>
        </w:rPr>
      </w:pPr>
      <w:r w:rsidRPr="00AC0B51">
        <w:rPr>
          <w:sz w:val="20"/>
          <w:szCs w:val="20"/>
        </w:rPr>
        <w:t>Приложение № 1</w:t>
      </w:r>
    </w:p>
    <w:p w:rsidR="008947D2" w:rsidRPr="00AC0B51" w:rsidRDefault="008947D2" w:rsidP="008947D2">
      <w:pPr>
        <w:pStyle w:val="10"/>
        <w:spacing w:after="320"/>
        <w:ind w:left="6160" w:firstLine="40"/>
        <w:rPr>
          <w:sz w:val="20"/>
          <w:szCs w:val="20"/>
        </w:rPr>
      </w:pPr>
      <w:r w:rsidRPr="00AC0B51">
        <w:rPr>
          <w:sz w:val="20"/>
          <w:szCs w:val="20"/>
        </w:rPr>
        <w:t>к Порядку учета 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w:t>
      </w:r>
    </w:p>
    <w:p w:rsidR="008947D2" w:rsidRPr="00626503" w:rsidRDefault="008947D2" w:rsidP="008947D2">
      <w:pPr>
        <w:pStyle w:val="10"/>
        <w:spacing w:after="320"/>
        <w:ind w:firstLine="0"/>
        <w:jc w:val="center"/>
      </w:pPr>
      <w:r w:rsidRPr="00626503">
        <w:t>Реквизиты</w:t>
      </w:r>
      <w:r w:rsidRPr="00626503">
        <w:br/>
        <w:t>сведений о бюджетном обязательстве</w:t>
      </w:r>
    </w:p>
    <w:p w:rsidR="008947D2" w:rsidRPr="00626503" w:rsidRDefault="008947D2" w:rsidP="008947D2">
      <w:pPr>
        <w:pStyle w:val="ae"/>
        <w:ind w:left="58"/>
      </w:pPr>
      <w:r w:rsidRPr="00626503">
        <w:t>Единица измерен</w:t>
      </w:r>
      <w:bookmarkStart w:id="0" w:name="_GoBack"/>
      <w:bookmarkEnd w:id="0"/>
      <w:r w:rsidRPr="00626503">
        <w:t>ия: руб.</w:t>
      </w:r>
    </w:p>
    <w:p w:rsidR="008947D2" w:rsidRPr="00626503" w:rsidRDefault="008947D2" w:rsidP="008947D2">
      <w:pPr>
        <w:pStyle w:val="ae"/>
        <w:ind w:left="58"/>
      </w:pPr>
      <w:r w:rsidRPr="00626503">
        <w:t>(с точностью до второго десятичного знака)</w:t>
      </w:r>
    </w:p>
    <w:tbl>
      <w:tblPr>
        <w:tblOverlap w:val="never"/>
        <w:tblW w:w="9634" w:type="dxa"/>
        <w:jc w:val="center"/>
        <w:tblLayout w:type="fixed"/>
        <w:tblCellMar>
          <w:left w:w="10" w:type="dxa"/>
          <w:right w:w="10" w:type="dxa"/>
        </w:tblCellMar>
        <w:tblLook w:val="04A0" w:firstRow="1" w:lastRow="0" w:firstColumn="1" w:lastColumn="0" w:noHBand="0" w:noVBand="1"/>
      </w:tblPr>
      <w:tblGrid>
        <w:gridCol w:w="562"/>
        <w:gridCol w:w="4111"/>
        <w:gridCol w:w="4955"/>
        <w:gridCol w:w="6"/>
      </w:tblGrid>
      <w:tr w:rsidR="008947D2" w:rsidRPr="00AC0B51" w:rsidTr="00BA07F5">
        <w:trPr>
          <w:gridAfter w:val="1"/>
          <w:wAfter w:w="6" w:type="dxa"/>
          <w:trHeight w:hRule="exact" w:val="888"/>
          <w:jc w:val="center"/>
        </w:trPr>
        <w:tc>
          <w:tcPr>
            <w:tcW w:w="562" w:type="dxa"/>
            <w:tcBorders>
              <w:top w:val="single" w:sz="4" w:space="0" w:color="auto"/>
              <w:left w:val="single" w:sz="4" w:space="0" w:color="auto"/>
            </w:tcBorders>
            <w:shd w:val="clear" w:color="auto" w:fill="auto"/>
            <w:vAlign w:val="center"/>
          </w:tcPr>
          <w:p w:rsidR="008947D2" w:rsidRPr="00890C2D" w:rsidRDefault="008947D2" w:rsidP="00BA07F5">
            <w:pPr>
              <w:pStyle w:val="af0"/>
              <w:ind w:firstLine="0"/>
              <w:jc w:val="center"/>
              <w:rPr>
                <w:sz w:val="22"/>
                <w:szCs w:val="22"/>
              </w:rPr>
            </w:pPr>
            <w:r w:rsidRPr="00890C2D">
              <w:rPr>
                <w:color w:val="303B48"/>
                <w:sz w:val="22"/>
                <w:szCs w:val="22"/>
              </w:rPr>
              <w:t>№ п/п</w:t>
            </w:r>
          </w:p>
        </w:tc>
        <w:tc>
          <w:tcPr>
            <w:tcW w:w="4111" w:type="dxa"/>
            <w:tcBorders>
              <w:top w:val="single" w:sz="4" w:space="0" w:color="auto"/>
              <w:left w:val="single" w:sz="4" w:space="0" w:color="auto"/>
            </w:tcBorders>
            <w:shd w:val="clear" w:color="auto" w:fill="auto"/>
            <w:vAlign w:val="center"/>
          </w:tcPr>
          <w:p w:rsidR="008947D2" w:rsidRPr="00890C2D" w:rsidRDefault="008947D2" w:rsidP="00BA07F5">
            <w:pPr>
              <w:pStyle w:val="af0"/>
              <w:ind w:firstLine="0"/>
              <w:jc w:val="center"/>
              <w:rPr>
                <w:sz w:val="22"/>
                <w:szCs w:val="22"/>
              </w:rPr>
            </w:pPr>
            <w:r w:rsidRPr="00890C2D">
              <w:rPr>
                <w:sz w:val="22"/>
                <w:szCs w:val="22"/>
              </w:rPr>
              <w:t>Наименование информации (реквизита, показателя)</w:t>
            </w:r>
          </w:p>
        </w:tc>
        <w:tc>
          <w:tcPr>
            <w:tcW w:w="4955" w:type="dxa"/>
            <w:tcBorders>
              <w:top w:val="single" w:sz="4" w:space="0" w:color="auto"/>
              <w:left w:val="single" w:sz="4" w:space="0" w:color="auto"/>
              <w:right w:val="single" w:sz="4" w:space="0" w:color="auto"/>
            </w:tcBorders>
            <w:shd w:val="clear" w:color="auto" w:fill="auto"/>
            <w:vAlign w:val="center"/>
          </w:tcPr>
          <w:p w:rsidR="008947D2" w:rsidRPr="00890C2D" w:rsidRDefault="008947D2" w:rsidP="00BA07F5">
            <w:pPr>
              <w:pStyle w:val="af0"/>
              <w:ind w:firstLine="0"/>
              <w:jc w:val="center"/>
              <w:rPr>
                <w:sz w:val="22"/>
                <w:szCs w:val="22"/>
              </w:rPr>
            </w:pPr>
            <w:r w:rsidRPr="00890C2D">
              <w:rPr>
                <w:sz w:val="22"/>
                <w:szCs w:val="22"/>
              </w:rPr>
              <w:t>Правила формирования информации (реквизита, показателя)</w:t>
            </w:r>
          </w:p>
        </w:tc>
      </w:tr>
      <w:tr w:rsidR="008947D2" w:rsidRPr="00730E04" w:rsidTr="00BA07F5">
        <w:trPr>
          <w:gridAfter w:val="1"/>
          <w:wAfter w:w="6" w:type="dxa"/>
          <w:trHeight w:hRule="exact" w:val="2485"/>
          <w:jc w:val="center"/>
        </w:trPr>
        <w:tc>
          <w:tcPr>
            <w:tcW w:w="562" w:type="dxa"/>
            <w:tcBorders>
              <w:top w:val="single" w:sz="4" w:space="0" w:color="auto"/>
              <w:left w:val="single" w:sz="4" w:space="0" w:color="auto"/>
            </w:tcBorders>
            <w:shd w:val="clear" w:color="auto" w:fill="auto"/>
          </w:tcPr>
          <w:p w:rsidR="008947D2" w:rsidRPr="00730E04" w:rsidRDefault="008947D2" w:rsidP="00BA07F5">
            <w:pPr>
              <w:pStyle w:val="af0"/>
              <w:spacing w:before="100"/>
              <w:ind w:firstLine="0"/>
              <w:jc w:val="center"/>
              <w:rPr>
                <w:sz w:val="22"/>
                <w:szCs w:val="22"/>
              </w:rPr>
            </w:pPr>
            <w:r w:rsidRPr="00730E04">
              <w:rPr>
                <w:sz w:val="22"/>
                <w:szCs w:val="22"/>
              </w:rPr>
              <w:t>1.</w:t>
            </w:r>
          </w:p>
        </w:tc>
        <w:tc>
          <w:tcPr>
            <w:tcW w:w="4111" w:type="dxa"/>
            <w:tcBorders>
              <w:top w:val="single" w:sz="4" w:space="0" w:color="auto"/>
              <w:left w:val="single" w:sz="4" w:space="0" w:color="auto"/>
            </w:tcBorders>
            <w:shd w:val="clear" w:color="auto" w:fill="auto"/>
          </w:tcPr>
          <w:p w:rsidR="008947D2" w:rsidRPr="00730E04" w:rsidRDefault="008947D2" w:rsidP="00BA07F5">
            <w:pPr>
              <w:pStyle w:val="af0"/>
              <w:tabs>
                <w:tab w:val="left" w:pos="1454"/>
                <w:tab w:val="left" w:pos="3109"/>
              </w:tabs>
              <w:spacing w:before="100"/>
              <w:ind w:firstLine="0"/>
              <w:rPr>
                <w:sz w:val="22"/>
                <w:szCs w:val="22"/>
              </w:rPr>
            </w:pPr>
            <w:r w:rsidRPr="00730E04">
              <w:rPr>
                <w:sz w:val="22"/>
                <w:szCs w:val="22"/>
              </w:rPr>
              <w:t>Номер сведений о бюджетном обязательстве получателя средств бюджета внутригородского муниципального образования города Севастополя Гагаринский муниципальный округ (далее соответственно - Сведения о бюджетном обязательстве, бюджетное обязательство)</w:t>
            </w:r>
          </w:p>
        </w:tc>
        <w:tc>
          <w:tcPr>
            <w:tcW w:w="4955" w:type="dxa"/>
            <w:tcBorders>
              <w:top w:val="single" w:sz="4" w:space="0" w:color="auto"/>
              <w:left w:val="single" w:sz="4" w:space="0" w:color="auto"/>
              <w:right w:val="single" w:sz="4" w:space="0" w:color="auto"/>
            </w:tcBorders>
            <w:shd w:val="clear" w:color="auto" w:fill="auto"/>
          </w:tcPr>
          <w:p w:rsidR="008947D2" w:rsidRPr="00730E04" w:rsidRDefault="008947D2" w:rsidP="00BA07F5">
            <w:pPr>
              <w:pStyle w:val="af0"/>
              <w:ind w:firstLine="0"/>
              <w:rPr>
                <w:sz w:val="22"/>
                <w:szCs w:val="22"/>
              </w:rPr>
            </w:pPr>
            <w:r w:rsidRPr="00730E04">
              <w:rPr>
                <w:sz w:val="22"/>
                <w:szCs w:val="22"/>
              </w:rPr>
              <w:t>Указывается порядковый номер Сведений о бюджетном обязательстве.</w:t>
            </w:r>
            <w:r>
              <w:rPr>
                <w:sz w:val="22"/>
                <w:szCs w:val="22"/>
              </w:rPr>
              <w:t xml:space="preserve"> </w:t>
            </w:r>
            <w:r w:rsidRPr="00730E04">
              <w:rPr>
                <w:sz w:val="22"/>
                <w:szCs w:val="22"/>
              </w:rPr>
              <w:t>При представлении Сведений о бюджетном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бюджетном обязательстве присваивается автоматически в информационных системах.</w:t>
            </w:r>
          </w:p>
        </w:tc>
      </w:tr>
      <w:tr w:rsidR="008947D2" w:rsidRPr="00730E04" w:rsidTr="00BA07F5">
        <w:trPr>
          <w:gridAfter w:val="1"/>
          <w:wAfter w:w="6" w:type="dxa"/>
          <w:trHeight w:hRule="exact" w:val="3184"/>
          <w:jc w:val="center"/>
        </w:trPr>
        <w:tc>
          <w:tcPr>
            <w:tcW w:w="562" w:type="dxa"/>
            <w:tcBorders>
              <w:top w:val="single" w:sz="4" w:space="0" w:color="auto"/>
              <w:left w:val="single" w:sz="4" w:space="0" w:color="auto"/>
            </w:tcBorders>
            <w:shd w:val="clear" w:color="auto" w:fill="auto"/>
          </w:tcPr>
          <w:p w:rsidR="008947D2" w:rsidRPr="00BB64C0" w:rsidRDefault="008947D2" w:rsidP="00BA07F5">
            <w:pPr>
              <w:pStyle w:val="af0"/>
              <w:spacing w:before="120"/>
              <w:ind w:firstLine="0"/>
              <w:jc w:val="center"/>
              <w:rPr>
                <w:sz w:val="22"/>
                <w:szCs w:val="22"/>
              </w:rPr>
            </w:pPr>
            <w:r w:rsidRPr="00BB64C0">
              <w:rPr>
                <w:color w:val="303B48"/>
                <w:sz w:val="22"/>
                <w:szCs w:val="22"/>
              </w:rPr>
              <w:t>2.</w:t>
            </w:r>
          </w:p>
        </w:tc>
        <w:tc>
          <w:tcPr>
            <w:tcW w:w="4111" w:type="dxa"/>
            <w:tcBorders>
              <w:top w:val="single" w:sz="4" w:space="0" w:color="auto"/>
              <w:left w:val="single" w:sz="4" w:space="0" w:color="auto"/>
            </w:tcBorders>
            <w:shd w:val="clear" w:color="auto" w:fill="auto"/>
          </w:tcPr>
          <w:p w:rsidR="008947D2" w:rsidRDefault="008947D2" w:rsidP="00BA07F5">
            <w:pPr>
              <w:pStyle w:val="af0"/>
              <w:tabs>
                <w:tab w:val="left" w:pos="2635"/>
              </w:tabs>
              <w:spacing w:before="100"/>
              <w:ind w:firstLine="0"/>
              <w:jc w:val="both"/>
              <w:rPr>
                <w:sz w:val="22"/>
                <w:szCs w:val="22"/>
              </w:rPr>
            </w:pPr>
            <w:r w:rsidRPr="00BB64C0">
              <w:rPr>
                <w:sz w:val="22"/>
                <w:szCs w:val="22"/>
              </w:rPr>
              <w:t>Учетный</w:t>
            </w:r>
            <w:r>
              <w:rPr>
                <w:sz w:val="22"/>
                <w:szCs w:val="22"/>
              </w:rPr>
              <w:t xml:space="preserve"> </w:t>
            </w:r>
            <w:r w:rsidRPr="00BB64C0">
              <w:rPr>
                <w:sz w:val="22"/>
                <w:szCs w:val="22"/>
              </w:rPr>
              <w:t>номер</w:t>
            </w:r>
            <w:r>
              <w:rPr>
                <w:sz w:val="22"/>
                <w:szCs w:val="22"/>
              </w:rPr>
              <w:t xml:space="preserve"> </w:t>
            </w:r>
            <w:r w:rsidRPr="00BB64C0">
              <w:rPr>
                <w:sz w:val="22"/>
                <w:szCs w:val="22"/>
              </w:rPr>
              <w:t xml:space="preserve">бюджетного </w:t>
            </w:r>
          </w:p>
          <w:p w:rsidR="008947D2" w:rsidRPr="00BB64C0" w:rsidRDefault="008947D2" w:rsidP="00BA07F5">
            <w:pPr>
              <w:pStyle w:val="af0"/>
              <w:tabs>
                <w:tab w:val="left" w:pos="2635"/>
              </w:tabs>
              <w:spacing w:before="100"/>
              <w:ind w:firstLine="0"/>
              <w:jc w:val="both"/>
              <w:rPr>
                <w:sz w:val="22"/>
                <w:szCs w:val="22"/>
              </w:rPr>
            </w:pPr>
            <w:r w:rsidRPr="00BB64C0">
              <w:rPr>
                <w:sz w:val="22"/>
                <w:szCs w:val="22"/>
              </w:rPr>
              <w:t>обязательства</w:t>
            </w:r>
          </w:p>
        </w:tc>
        <w:tc>
          <w:tcPr>
            <w:tcW w:w="4955" w:type="dxa"/>
            <w:tcBorders>
              <w:top w:val="single" w:sz="4" w:space="0" w:color="auto"/>
              <w:left w:val="single" w:sz="4" w:space="0" w:color="auto"/>
              <w:right w:val="single" w:sz="4" w:space="0" w:color="auto"/>
            </w:tcBorders>
            <w:shd w:val="clear" w:color="auto" w:fill="auto"/>
          </w:tcPr>
          <w:p w:rsidR="008947D2" w:rsidRPr="00BB64C0" w:rsidRDefault="008947D2" w:rsidP="00BA07F5">
            <w:pPr>
              <w:pStyle w:val="af0"/>
              <w:ind w:firstLine="0"/>
              <w:rPr>
                <w:sz w:val="22"/>
                <w:szCs w:val="22"/>
              </w:rPr>
            </w:pPr>
            <w:r w:rsidRPr="00BB64C0">
              <w:rPr>
                <w:sz w:val="22"/>
                <w:szCs w:val="22"/>
              </w:rPr>
              <w:t>Указывается при внесении изменений в поставленное на учет бюджетное обязательство. Указывается учетный номер обязательства, в которое вносятся изменения, присвоенный ему при постановке на учет</w:t>
            </w:r>
          </w:p>
          <w:p w:rsidR="008947D2" w:rsidRPr="00BB64C0" w:rsidRDefault="008947D2" w:rsidP="00BA07F5">
            <w:pPr>
              <w:pStyle w:val="af0"/>
              <w:ind w:firstLine="0"/>
              <w:rPr>
                <w:sz w:val="22"/>
                <w:szCs w:val="22"/>
              </w:rPr>
            </w:pPr>
            <w:r w:rsidRPr="00BB64C0">
              <w:rPr>
                <w:sz w:val="22"/>
                <w:szCs w:val="22"/>
              </w:rPr>
              <w:t>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8947D2" w:rsidRPr="0031554C" w:rsidTr="00BA07F5">
        <w:trPr>
          <w:gridAfter w:val="1"/>
          <w:wAfter w:w="6" w:type="dxa"/>
          <w:trHeight w:hRule="exact" w:val="2615"/>
          <w:jc w:val="center"/>
        </w:trPr>
        <w:tc>
          <w:tcPr>
            <w:tcW w:w="562" w:type="dxa"/>
            <w:tcBorders>
              <w:top w:val="single" w:sz="4" w:space="0" w:color="auto"/>
              <w:left w:val="single" w:sz="4" w:space="0" w:color="auto"/>
            </w:tcBorders>
            <w:shd w:val="clear" w:color="auto" w:fill="auto"/>
          </w:tcPr>
          <w:p w:rsidR="008947D2" w:rsidRPr="0031554C" w:rsidRDefault="008947D2" w:rsidP="00BA07F5">
            <w:pPr>
              <w:pStyle w:val="af0"/>
              <w:spacing w:before="120"/>
              <w:ind w:firstLine="0"/>
              <w:jc w:val="center"/>
              <w:rPr>
                <w:sz w:val="22"/>
                <w:szCs w:val="22"/>
              </w:rPr>
            </w:pPr>
            <w:r w:rsidRPr="0031554C">
              <w:rPr>
                <w:sz w:val="22"/>
                <w:szCs w:val="22"/>
              </w:rPr>
              <w:t>3.</w:t>
            </w:r>
          </w:p>
        </w:tc>
        <w:tc>
          <w:tcPr>
            <w:tcW w:w="4111" w:type="dxa"/>
            <w:tcBorders>
              <w:top w:val="single" w:sz="4" w:space="0" w:color="auto"/>
              <w:left w:val="single" w:sz="4" w:space="0" w:color="auto"/>
            </w:tcBorders>
            <w:shd w:val="clear" w:color="auto" w:fill="auto"/>
          </w:tcPr>
          <w:p w:rsidR="008947D2" w:rsidRPr="0031554C" w:rsidRDefault="008947D2" w:rsidP="00BA07F5">
            <w:pPr>
              <w:pStyle w:val="af0"/>
              <w:tabs>
                <w:tab w:val="left" w:pos="1608"/>
              </w:tabs>
              <w:ind w:firstLine="0"/>
              <w:rPr>
                <w:sz w:val="22"/>
                <w:szCs w:val="22"/>
              </w:rPr>
            </w:pPr>
            <w:r w:rsidRPr="0031554C">
              <w:rPr>
                <w:sz w:val="22"/>
                <w:szCs w:val="22"/>
              </w:rPr>
              <w:t>Дата</w:t>
            </w:r>
            <w:r>
              <w:rPr>
                <w:sz w:val="22"/>
                <w:szCs w:val="22"/>
              </w:rPr>
              <w:t xml:space="preserve"> </w:t>
            </w:r>
            <w:r w:rsidRPr="0031554C">
              <w:rPr>
                <w:sz w:val="22"/>
                <w:szCs w:val="22"/>
              </w:rPr>
              <w:t>формирования Сведений о бюджетном обязательстве</w:t>
            </w:r>
          </w:p>
        </w:tc>
        <w:tc>
          <w:tcPr>
            <w:tcW w:w="4955"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Default="008947D2" w:rsidP="00BA07F5">
            <w:pPr>
              <w:pStyle w:val="af0"/>
              <w:ind w:firstLine="0"/>
              <w:rPr>
                <w:sz w:val="22"/>
                <w:szCs w:val="22"/>
              </w:rPr>
            </w:pPr>
            <w:r w:rsidRPr="0031554C">
              <w:rPr>
                <w:sz w:val="22"/>
                <w:szCs w:val="22"/>
              </w:rPr>
              <w:t>Указывается дата формирования Сведений о бюджетном обязательстве получателем бюджетных средств.</w:t>
            </w:r>
          </w:p>
          <w:p w:rsidR="008947D2" w:rsidRPr="0031554C" w:rsidRDefault="008947D2" w:rsidP="00BA07F5">
            <w:pPr>
              <w:pStyle w:val="af0"/>
              <w:ind w:firstLine="0"/>
              <w:rPr>
                <w:sz w:val="22"/>
                <w:szCs w:val="22"/>
              </w:rPr>
            </w:pPr>
            <w:r w:rsidRPr="0031554C">
              <w:rPr>
                <w:sz w:val="22"/>
                <w:szCs w:val="22"/>
              </w:rPr>
              <w:t xml:space="preserve">При формировании Сведений о бюджетном обязательстве в форме электронного документа в информационных системах дата Сведений о бюджетном обязательстве формируется автоматически после подписания документа электронной подписью. </w:t>
            </w:r>
          </w:p>
        </w:tc>
      </w:tr>
      <w:tr w:rsidR="008947D2" w:rsidRPr="0031554C" w:rsidTr="00BA07F5">
        <w:trPr>
          <w:trHeight w:hRule="exact" w:val="2700"/>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jc w:val="center"/>
              <w:rPr>
                <w:sz w:val="22"/>
                <w:szCs w:val="22"/>
              </w:rPr>
            </w:pPr>
            <w:r w:rsidRPr="0031554C">
              <w:rPr>
                <w:sz w:val="22"/>
                <w:szCs w:val="22"/>
              </w:rPr>
              <w:t>4.</w:t>
            </w:r>
          </w:p>
        </w:tc>
        <w:tc>
          <w:tcPr>
            <w:tcW w:w="4111"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tabs>
                <w:tab w:val="left" w:pos="1882"/>
              </w:tabs>
              <w:spacing w:before="100"/>
              <w:ind w:firstLine="0"/>
              <w:jc w:val="both"/>
              <w:rPr>
                <w:sz w:val="22"/>
                <w:szCs w:val="22"/>
              </w:rPr>
            </w:pPr>
            <w:r w:rsidRPr="0031554C">
              <w:rPr>
                <w:sz w:val="22"/>
                <w:szCs w:val="22"/>
              </w:rPr>
              <w:t>Тип</w:t>
            </w:r>
            <w:r>
              <w:rPr>
                <w:sz w:val="22"/>
                <w:szCs w:val="22"/>
              </w:rPr>
              <w:t xml:space="preserve"> </w:t>
            </w:r>
            <w:r w:rsidRPr="0031554C">
              <w:rPr>
                <w:sz w:val="22"/>
                <w:szCs w:val="22"/>
              </w:rPr>
              <w:t>бюджетного обязательства</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rsidR="008947D2" w:rsidRPr="0031554C" w:rsidRDefault="008947D2" w:rsidP="00BA07F5">
            <w:pPr>
              <w:pStyle w:val="af0"/>
              <w:ind w:hanging="10"/>
              <w:jc w:val="both"/>
              <w:rPr>
                <w:sz w:val="22"/>
                <w:szCs w:val="22"/>
              </w:rPr>
            </w:pPr>
            <w:r w:rsidRPr="0031554C">
              <w:rPr>
                <w:sz w:val="22"/>
                <w:szCs w:val="22"/>
              </w:rPr>
              <w:t>Указывается код типа бюджетного обязательства, исходя из следующего:</w:t>
            </w:r>
          </w:p>
          <w:p w:rsidR="008947D2" w:rsidRPr="0031554C" w:rsidRDefault="008947D2" w:rsidP="008947D2">
            <w:pPr>
              <w:pStyle w:val="af0"/>
              <w:numPr>
                <w:ilvl w:val="0"/>
                <w:numId w:val="10"/>
              </w:numPr>
              <w:tabs>
                <w:tab w:val="left" w:pos="504"/>
              </w:tabs>
              <w:ind w:firstLine="0"/>
              <w:jc w:val="both"/>
              <w:rPr>
                <w:sz w:val="22"/>
                <w:szCs w:val="22"/>
              </w:rPr>
            </w:pPr>
            <w:r w:rsidRPr="0031554C">
              <w:rPr>
                <w:sz w:val="22"/>
                <w:szCs w:val="22"/>
              </w:rPr>
              <w:t>- закупка, если бюджетное обязательство связано с закупкой товаров, работ, услуг в текущем финансовом году;</w:t>
            </w:r>
          </w:p>
          <w:p w:rsidR="008947D2" w:rsidRPr="0031554C" w:rsidRDefault="008947D2" w:rsidP="008947D2">
            <w:pPr>
              <w:pStyle w:val="af0"/>
              <w:numPr>
                <w:ilvl w:val="0"/>
                <w:numId w:val="10"/>
              </w:numPr>
              <w:tabs>
                <w:tab w:val="left" w:pos="504"/>
              </w:tabs>
              <w:ind w:firstLine="0"/>
              <w:jc w:val="both"/>
              <w:rPr>
                <w:sz w:val="22"/>
                <w:szCs w:val="22"/>
              </w:rPr>
            </w:pPr>
            <w:r w:rsidRPr="0031554C">
              <w:rPr>
                <w:sz w:val="22"/>
                <w:szCs w:val="22"/>
              </w:rPr>
              <w:t>-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8947D2" w:rsidRPr="0031554C" w:rsidTr="00BA07F5">
        <w:trPr>
          <w:trHeight w:hRule="exact" w:val="694"/>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280"/>
              <w:rPr>
                <w:sz w:val="22"/>
                <w:szCs w:val="22"/>
              </w:rPr>
            </w:pPr>
            <w:r w:rsidRPr="0031554C">
              <w:rPr>
                <w:sz w:val="22"/>
                <w:szCs w:val="22"/>
              </w:rPr>
              <w:t>5.</w:t>
            </w:r>
          </w:p>
        </w:tc>
        <w:tc>
          <w:tcPr>
            <w:tcW w:w="4111" w:type="dxa"/>
            <w:tcBorders>
              <w:top w:val="single" w:sz="4" w:space="0" w:color="auto"/>
              <w:left w:val="single" w:sz="4" w:space="0" w:color="auto"/>
              <w:bottom w:val="single" w:sz="4" w:space="0" w:color="auto"/>
            </w:tcBorders>
            <w:shd w:val="clear" w:color="auto" w:fill="auto"/>
            <w:vAlign w:val="bottom"/>
          </w:tcPr>
          <w:p w:rsidR="008947D2" w:rsidRDefault="008947D2" w:rsidP="00BA07F5">
            <w:pPr>
              <w:pStyle w:val="af0"/>
              <w:ind w:firstLine="0"/>
              <w:rPr>
                <w:sz w:val="22"/>
                <w:szCs w:val="22"/>
              </w:rPr>
            </w:pPr>
            <w:r w:rsidRPr="0031554C">
              <w:rPr>
                <w:sz w:val="22"/>
                <w:szCs w:val="22"/>
              </w:rPr>
              <w:t>Информация о получателе бюджетных средств</w:t>
            </w:r>
          </w:p>
          <w:p w:rsidR="008947D2" w:rsidRDefault="008947D2" w:rsidP="00BA07F5">
            <w:pPr>
              <w:pStyle w:val="af0"/>
              <w:ind w:firstLine="0"/>
              <w:rPr>
                <w:sz w:val="22"/>
                <w:szCs w:val="22"/>
              </w:rPr>
            </w:pPr>
          </w:p>
          <w:p w:rsidR="008947D2" w:rsidRPr="0031554C" w:rsidRDefault="008947D2" w:rsidP="00BA07F5">
            <w:pPr>
              <w:pStyle w:val="af0"/>
              <w:ind w:firstLine="0"/>
              <w:rPr>
                <w:sz w:val="22"/>
                <w:szCs w:val="22"/>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rsidR="008947D2" w:rsidRDefault="008947D2" w:rsidP="00BA07F5">
            <w:pPr>
              <w:rPr>
                <w:rFonts w:ascii="Times New Roman" w:hAnsi="Times New Roman" w:cs="Times New Roman"/>
              </w:rPr>
            </w:pPr>
          </w:p>
          <w:p w:rsidR="008947D2" w:rsidRDefault="008947D2" w:rsidP="00BA07F5">
            <w:pPr>
              <w:rPr>
                <w:rFonts w:ascii="Times New Roman" w:hAnsi="Times New Roman" w:cs="Times New Roman"/>
              </w:rPr>
            </w:pPr>
          </w:p>
          <w:p w:rsidR="008947D2" w:rsidRDefault="008947D2" w:rsidP="00BA07F5">
            <w:pPr>
              <w:rPr>
                <w:rFonts w:ascii="Times New Roman" w:hAnsi="Times New Roman" w:cs="Times New Roman"/>
              </w:rPr>
            </w:pPr>
          </w:p>
          <w:p w:rsidR="008947D2" w:rsidRPr="0031554C" w:rsidRDefault="008947D2" w:rsidP="00BA07F5">
            <w:pPr>
              <w:rPr>
                <w:rFonts w:ascii="Times New Roman" w:hAnsi="Times New Roman" w:cs="Times New Roman"/>
              </w:rPr>
            </w:pPr>
          </w:p>
        </w:tc>
      </w:tr>
      <w:tr w:rsidR="008947D2" w:rsidRPr="0031554C" w:rsidTr="00BA07F5">
        <w:trPr>
          <w:trHeight w:hRule="exact" w:val="3830"/>
          <w:jc w:val="center"/>
        </w:trPr>
        <w:tc>
          <w:tcPr>
            <w:tcW w:w="562" w:type="dxa"/>
            <w:tcBorders>
              <w:top w:val="single" w:sz="4" w:space="0" w:color="auto"/>
              <w:left w:val="single" w:sz="4" w:space="0" w:color="auto"/>
            </w:tcBorders>
            <w:shd w:val="clear" w:color="auto" w:fill="auto"/>
          </w:tcPr>
          <w:p w:rsidR="008947D2" w:rsidRPr="0031554C" w:rsidRDefault="008947D2" w:rsidP="00BA07F5">
            <w:pPr>
              <w:pStyle w:val="af0"/>
              <w:spacing w:before="120"/>
              <w:ind w:firstLine="180"/>
              <w:rPr>
                <w:sz w:val="22"/>
                <w:szCs w:val="22"/>
              </w:rPr>
            </w:pPr>
            <w:r w:rsidRPr="0031554C">
              <w:rPr>
                <w:sz w:val="22"/>
                <w:szCs w:val="22"/>
              </w:rPr>
              <w:t>5.1.</w:t>
            </w:r>
          </w:p>
        </w:tc>
        <w:tc>
          <w:tcPr>
            <w:tcW w:w="4111"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Получатель бюджетных средств</w:t>
            </w:r>
          </w:p>
        </w:tc>
        <w:tc>
          <w:tcPr>
            <w:tcW w:w="4961" w:type="dxa"/>
            <w:gridSpan w:val="2"/>
            <w:tcBorders>
              <w:top w:val="single" w:sz="4" w:space="0" w:color="auto"/>
              <w:left w:val="single" w:sz="4" w:space="0" w:color="auto"/>
              <w:right w:val="single" w:sz="4" w:space="0" w:color="auto"/>
            </w:tcBorders>
            <w:shd w:val="clear" w:color="auto" w:fill="auto"/>
            <w:vAlign w:val="bottom"/>
          </w:tcPr>
          <w:p w:rsidR="008947D2" w:rsidRPr="0031554C" w:rsidRDefault="008947D2" w:rsidP="00BA07F5">
            <w:pPr>
              <w:pStyle w:val="af0"/>
              <w:ind w:firstLine="0"/>
              <w:rPr>
                <w:sz w:val="22"/>
                <w:szCs w:val="22"/>
              </w:rPr>
            </w:pPr>
            <w:r w:rsidRPr="0031554C">
              <w:rPr>
                <w:sz w:val="22"/>
                <w:szCs w:val="22"/>
              </w:rPr>
              <w:t>Указывается наименование получателя средств бюджета внутригородского муниципального образования города Севастополя Гагаринский муниципальный округ,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8947D2" w:rsidRPr="0031554C" w:rsidRDefault="008947D2" w:rsidP="00BA07F5">
            <w:pPr>
              <w:pStyle w:val="af0"/>
              <w:tabs>
                <w:tab w:val="left" w:pos="2261"/>
                <w:tab w:val="right" w:pos="5506"/>
              </w:tabs>
              <w:ind w:firstLine="0"/>
              <w:rPr>
                <w:sz w:val="22"/>
                <w:szCs w:val="22"/>
              </w:rPr>
            </w:pPr>
            <w:r w:rsidRPr="0031554C">
              <w:rPr>
                <w:sz w:val="22"/>
                <w:szCs w:val="22"/>
              </w:rPr>
              <w:t>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средств бюджета внутригородского муниципального образования города Севастополя Гагаринский муниципальный округ в информационной системе.</w:t>
            </w:r>
          </w:p>
        </w:tc>
      </w:tr>
      <w:tr w:rsidR="008947D2" w:rsidRPr="0031554C" w:rsidTr="00BA07F5">
        <w:trPr>
          <w:trHeight w:hRule="exact" w:val="2129"/>
          <w:jc w:val="center"/>
        </w:trPr>
        <w:tc>
          <w:tcPr>
            <w:tcW w:w="562" w:type="dxa"/>
            <w:tcBorders>
              <w:top w:val="single" w:sz="4" w:space="0" w:color="auto"/>
              <w:left w:val="single" w:sz="4" w:space="0" w:color="auto"/>
            </w:tcBorders>
            <w:shd w:val="clear" w:color="auto" w:fill="auto"/>
          </w:tcPr>
          <w:p w:rsidR="008947D2" w:rsidRPr="0031554C" w:rsidRDefault="008947D2" w:rsidP="00BA07F5">
            <w:pPr>
              <w:pStyle w:val="af0"/>
              <w:spacing w:before="120"/>
              <w:ind w:firstLine="180"/>
              <w:rPr>
                <w:sz w:val="22"/>
                <w:szCs w:val="22"/>
              </w:rPr>
            </w:pPr>
            <w:r w:rsidRPr="0031554C">
              <w:rPr>
                <w:sz w:val="22"/>
                <w:szCs w:val="22"/>
              </w:rPr>
              <w:t>5.2.</w:t>
            </w:r>
          </w:p>
        </w:tc>
        <w:tc>
          <w:tcPr>
            <w:tcW w:w="4111" w:type="dxa"/>
            <w:tcBorders>
              <w:top w:val="single" w:sz="4" w:space="0" w:color="auto"/>
              <w:left w:val="single" w:sz="4" w:space="0" w:color="auto"/>
            </w:tcBorders>
            <w:shd w:val="clear" w:color="auto" w:fill="auto"/>
          </w:tcPr>
          <w:p w:rsidR="008947D2" w:rsidRPr="0031554C" w:rsidRDefault="008947D2" w:rsidP="00BA07F5">
            <w:pPr>
              <w:pStyle w:val="af0"/>
              <w:spacing w:before="120"/>
              <w:ind w:firstLine="0"/>
              <w:rPr>
                <w:sz w:val="22"/>
                <w:szCs w:val="22"/>
              </w:rPr>
            </w:pPr>
            <w:r w:rsidRPr="0031554C">
              <w:rPr>
                <w:sz w:val="22"/>
                <w:szCs w:val="22"/>
              </w:rPr>
              <w:t>Наименование бюджета</w:t>
            </w:r>
          </w:p>
        </w:tc>
        <w:tc>
          <w:tcPr>
            <w:tcW w:w="4961" w:type="dxa"/>
            <w:gridSpan w:val="2"/>
            <w:tcBorders>
              <w:top w:val="single" w:sz="4" w:space="0" w:color="auto"/>
              <w:left w:val="single" w:sz="4" w:space="0" w:color="auto"/>
              <w:right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 xml:space="preserve">Указывается наименование бюджета </w:t>
            </w:r>
            <w:r w:rsidRPr="0031554C">
              <w:rPr>
                <w:color w:val="303B48"/>
                <w:sz w:val="22"/>
                <w:szCs w:val="22"/>
              </w:rPr>
              <w:t xml:space="preserve">- </w:t>
            </w:r>
            <w:r w:rsidRPr="0031554C">
              <w:rPr>
                <w:sz w:val="22"/>
                <w:szCs w:val="22"/>
              </w:rPr>
              <w:t xml:space="preserve">«бюджет </w:t>
            </w:r>
            <w:r w:rsidRPr="0031554C">
              <w:rPr>
                <w:bCs/>
                <w:sz w:val="22"/>
                <w:szCs w:val="22"/>
              </w:rPr>
              <w:t>внутригородского муниципального образования города Севастополя Гагаринский муниципальный округ</w:t>
            </w:r>
            <w:r w:rsidRPr="0031554C">
              <w:rPr>
                <w:sz w:val="22"/>
                <w:szCs w:val="22"/>
              </w:rPr>
              <w:t>»</w:t>
            </w:r>
          </w:p>
          <w:p w:rsidR="008947D2" w:rsidRPr="0031554C" w:rsidRDefault="008947D2" w:rsidP="00BA07F5">
            <w:pPr>
              <w:pStyle w:val="af0"/>
              <w:ind w:firstLine="0"/>
              <w:rPr>
                <w:sz w:val="22"/>
                <w:szCs w:val="22"/>
              </w:rPr>
            </w:pPr>
            <w:r w:rsidRPr="0031554C">
              <w:rPr>
                <w:sz w:val="22"/>
                <w:szCs w:val="22"/>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8947D2" w:rsidRPr="0031554C" w:rsidTr="00BA07F5">
        <w:trPr>
          <w:trHeight w:hRule="exact" w:val="1848"/>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180"/>
              <w:rPr>
                <w:sz w:val="22"/>
                <w:szCs w:val="22"/>
              </w:rPr>
            </w:pPr>
            <w:r w:rsidRPr="0031554C">
              <w:rPr>
                <w:sz w:val="22"/>
                <w:szCs w:val="22"/>
              </w:rPr>
              <w:t>5.3.</w:t>
            </w:r>
          </w:p>
        </w:tc>
        <w:tc>
          <w:tcPr>
            <w:tcW w:w="4111"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rPr>
                <w:sz w:val="22"/>
                <w:szCs w:val="22"/>
              </w:rPr>
            </w:pPr>
            <w:r w:rsidRPr="0031554C">
              <w:rPr>
                <w:sz w:val="22"/>
                <w:szCs w:val="22"/>
              </w:rPr>
              <w:t>Код по ОКТМО</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ind w:hanging="10"/>
              <w:rPr>
                <w:sz w:val="22"/>
                <w:szCs w:val="22"/>
              </w:rPr>
            </w:pPr>
            <w:r w:rsidRPr="0031554C">
              <w:rPr>
                <w:sz w:val="22"/>
                <w:szCs w:val="22"/>
              </w:rPr>
              <w:t>Указывается код по Общероссийскому</w:t>
            </w:r>
            <w:r>
              <w:rPr>
                <w:sz w:val="22"/>
                <w:szCs w:val="22"/>
              </w:rPr>
              <w:t xml:space="preserve"> </w:t>
            </w:r>
            <w:r w:rsidRPr="0031554C">
              <w:rPr>
                <w:sz w:val="22"/>
                <w:szCs w:val="22"/>
              </w:rPr>
              <w:t>классификатору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8947D2" w:rsidRPr="0031554C" w:rsidTr="00BA07F5">
        <w:trPr>
          <w:trHeight w:hRule="exact" w:val="1848"/>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180"/>
              <w:rPr>
                <w:sz w:val="22"/>
                <w:szCs w:val="22"/>
              </w:rPr>
            </w:pPr>
            <w:r w:rsidRPr="0031554C">
              <w:rPr>
                <w:sz w:val="22"/>
                <w:szCs w:val="22"/>
              </w:rPr>
              <w:t>5.4.</w:t>
            </w:r>
          </w:p>
        </w:tc>
        <w:tc>
          <w:tcPr>
            <w:tcW w:w="4111"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rPr>
                <w:sz w:val="22"/>
                <w:szCs w:val="22"/>
              </w:rPr>
            </w:pPr>
            <w:r w:rsidRPr="0031554C">
              <w:rPr>
                <w:sz w:val="22"/>
                <w:szCs w:val="22"/>
              </w:rPr>
              <w:t>Финансовый орган</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ind w:hanging="10"/>
              <w:rPr>
                <w:sz w:val="22"/>
                <w:szCs w:val="22"/>
              </w:rPr>
            </w:pPr>
            <w:r w:rsidRPr="0031554C">
              <w:rPr>
                <w:sz w:val="22"/>
                <w:szCs w:val="22"/>
              </w:rPr>
              <w:t>Указывается</w:t>
            </w:r>
            <w:r>
              <w:rPr>
                <w:sz w:val="22"/>
                <w:szCs w:val="22"/>
              </w:rPr>
              <w:t xml:space="preserve"> </w:t>
            </w:r>
            <w:r w:rsidRPr="0031554C">
              <w:rPr>
                <w:sz w:val="22"/>
                <w:szCs w:val="22"/>
              </w:rPr>
              <w:t>финансовый орган</w:t>
            </w:r>
          </w:p>
          <w:p w:rsidR="008947D2" w:rsidRPr="0031554C" w:rsidRDefault="008947D2" w:rsidP="00BA07F5">
            <w:pPr>
              <w:pStyle w:val="af0"/>
              <w:ind w:hanging="10"/>
              <w:rPr>
                <w:sz w:val="22"/>
                <w:szCs w:val="22"/>
              </w:rPr>
            </w:pPr>
            <w:r w:rsidRPr="0031554C">
              <w:rPr>
                <w:sz w:val="22"/>
                <w:szCs w:val="22"/>
              </w:rPr>
              <w:t>«</w:t>
            </w:r>
            <w:r w:rsidRPr="00E1012A">
              <w:rPr>
                <w:sz w:val="22"/>
                <w:szCs w:val="22"/>
              </w:rPr>
              <w:t>внутригородского муниципального образования города Севастополя Гагаринский муниципальный округ</w:t>
            </w:r>
            <w:r w:rsidRPr="0031554C">
              <w:rPr>
                <w:sz w:val="22"/>
                <w:szCs w:val="22"/>
              </w:rPr>
              <w:t>»</w:t>
            </w:r>
          </w:p>
          <w:p w:rsidR="008947D2" w:rsidRPr="0031554C" w:rsidRDefault="008947D2" w:rsidP="00BA07F5">
            <w:pPr>
              <w:pStyle w:val="af0"/>
              <w:ind w:hanging="10"/>
              <w:rPr>
                <w:sz w:val="22"/>
                <w:szCs w:val="22"/>
              </w:rPr>
            </w:pPr>
            <w:r w:rsidRPr="0031554C">
              <w:rPr>
                <w:sz w:val="22"/>
                <w:szCs w:val="22"/>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8947D2" w:rsidRPr="0031554C" w:rsidTr="00BA07F5">
        <w:trPr>
          <w:trHeight w:hRule="exact" w:val="1848"/>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180"/>
              <w:rPr>
                <w:sz w:val="22"/>
                <w:szCs w:val="22"/>
              </w:rPr>
            </w:pPr>
            <w:r w:rsidRPr="0031554C">
              <w:rPr>
                <w:sz w:val="22"/>
                <w:szCs w:val="22"/>
              </w:rPr>
              <w:t>5.4.</w:t>
            </w:r>
          </w:p>
        </w:tc>
        <w:tc>
          <w:tcPr>
            <w:tcW w:w="4111"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rPr>
                <w:sz w:val="22"/>
                <w:szCs w:val="22"/>
              </w:rPr>
            </w:pPr>
            <w:r w:rsidRPr="0031554C">
              <w:rPr>
                <w:sz w:val="22"/>
                <w:szCs w:val="22"/>
              </w:rPr>
              <w:t>Финансовый орган</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ind w:hanging="10"/>
              <w:rPr>
                <w:sz w:val="22"/>
                <w:szCs w:val="22"/>
              </w:rPr>
            </w:pPr>
            <w:r w:rsidRPr="0031554C">
              <w:rPr>
                <w:sz w:val="22"/>
                <w:szCs w:val="22"/>
              </w:rPr>
              <w:t>Указывается</w:t>
            </w:r>
            <w:r>
              <w:rPr>
                <w:sz w:val="22"/>
                <w:szCs w:val="22"/>
              </w:rPr>
              <w:t xml:space="preserve"> </w:t>
            </w:r>
            <w:r w:rsidRPr="0031554C">
              <w:rPr>
                <w:sz w:val="22"/>
                <w:szCs w:val="22"/>
              </w:rPr>
              <w:t>финансовый орган</w:t>
            </w:r>
          </w:p>
          <w:p w:rsidR="008947D2" w:rsidRPr="0031554C" w:rsidRDefault="008947D2" w:rsidP="00BA07F5">
            <w:pPr>
              <w:pStyle w:val="af0"/>
              <w:ind w:hanging="10"/>
              <w:rPr>
                <w:sz w:val="22"/>
                <w:szCs w:val="22"/>
              </w:rPr>
            </w:pPr>
            <w:r w:rsidRPr="0031554C">
              <w:rPr>
                <w:sz w:val="22"/>
                <w:szCs w:val="22"/>
              </w:rPr>
              <w:t>«</w:t>
            </w:r>
            <w:r w:rsidRPr="00E1012A">
              <w:rPr>
                <w:sz w:val="22"/>
                <w:szCs w:val="22"/>
              </w:rPr>
              <w:t>внутригородского муниципального образования города Севастополя Гагаринский муниципальный округ</w:t>
            </w:r>
            <w:r w:rsidRPr="0031554C">
              <w:rPr>
                <w:sz w:val="22"/>
                <w:szCs w:val="22"/>
              </w:rPr>
              <w:t>»</w:t>
            </w:r>
          </w:p>
          <w:p w:rsidR="008947D2" w:rsidRPr="0031554C" w:rsidRDefault="008947D2" w:rsidP="00BA07F5">
            <w:pPr>
              <w:pStyle w:val="af0"/>
              <w:ind w:hanging="10"/>
              <w:rPr>
                <w:sz w:val="22"/>
                <w:szCs w:val="22"/>
              </w:rPr>
            </w:pPr>
            <w:r w:rsidRPr="0031554C">
              <w:rPr>
                <w:sz w:val="22"/>
                <w:szCs w:val="22"/>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8947D2" w:rsidRPr="0031554C" w:rsidTr="00BA07F5">
        <w:trPr>
          <w:trHeight w:hRule="exact" w:val="835"/>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180"/>
              <w:rPr>
                <w:sz w:val="22"/>
                <w:szCs w:val="22"/>
              </w:rPr>
            </w:pPr>
            <w:r w:rsidRPr="00E1012A">
              <w:rPr>
                <w:sz w:val="22"/>
                <w:szCs w:val="22"/>
              </w:rPr>
              <w:t>5.5.</w:t>
            </w:r>
          </w:p>
        </w:tc>
        <w:tc>
          <w:tcPr>
            <w:tcW w:w="4111"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rPr>
                <w:sz w:val="22"/>
                <w:szCs w:val="22"/>
              </w:rPr>
            </w:pPr>
            <w:r w:rsidRPr="0031554C">
              <w:rPr>
                <w:sz w:val="22"/>
                <w:szCs w:val="22"/>
              </w:rPr>
              <w:t>Код по ОКПО</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ind w:hanging="10"/>
              <w:rPr>
                <w:sz w:val="22"/>
                <w:szCs w:val="22"/>
              </w:rPr>
            </w:pPr>
            <w:r w:rsidRPr="0031554C">
              <w:rPr>
                <w:sz w:val="22"/>
                <w:szCs w:val="22"/>
              </w:rPr>
              <w:t>Указывается код финансового органа</w:t>
            </w:r>
            <w:r>
              <w:rPr>
                <w:sz w:val="22"/>
                <w:szCs w:val="22"/>
              </w:rPr>
              <w:t xml:space="preserve"> по Общероссийскому</w:t>
            </w:r>
            <w:r w:rsidRPr="0031554C">
              <w:rPr>
                <w:sz w:val="22"/>
                <w:szCs w:val="22"/>
              </w:rPr>
              <w:t xml:space="preserve"> классификатору</w:t>
            </w:r>
            <w:r>
              <w:rPr>
                <w:sz w:val="22"/>
                <w:szCs w:val="22"/>
              </w:rPr>
              <w:t xml:space="preserve"> </w:t>
            </w:r>
            <w:r w:rsidRPr="0031554C">
              <w:rPr>
                <w:sz w:val="22"/>
                <w:szCs w:val="22"/>
              </w:rPr>
              <w:t>предприятий и организаций.</w:t>
            </w:r>
          </w:p>
        </w:tc>
      </w:tr>
      <w:tr w:rsidR="008947D2" w:rsidRPr="0031554C" w:rsidTr="00BA07F5">
        <w:trPr>
          <w:trHeight w:hRule="exact" w:val="1848"/>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180"/>
              <w:rPr>
                <w:sz w:val="22"/>
                <w:szCs w:val="22"/>
              </w:rPr>
            </w:pPr>
            <w:r w:rsidRPr="00E1012A">
              <w:rPr>
                <w:sz w:val="22"/>
                <w:szCs w:val="22"/>
              </w:rPr>
              <w:t>5.6.</w:t>
            </w:r>
          </w:p>
        </w:tc>
        <w:tc>
          <w:tcPr>
            <w:tcW w:w="4111"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rPr>
                <w:sz w:val="22"/>
                <w:szCs w:val="22"/>
              </w:rPr>
            </w:pPr>
            <w:r w:rsidRPr="0031554C">
              <w:rPr>
                <w:sz w:val="22"/>
                <w:szCs w:val="22"/>
              </w:rPr>
              <w:t>Код получателя бюджетных средств по Сводному реестру</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ind w:hanging="10"/>
              <w:rPr>
                <w:sz w:val="22"/>
                <w:szCs w:val="22"/>
              </w:rPr>
            </w:pPr>
            <w:r w:rsidRPr="0031554C">
              <w:rPr>
                <w:sz w:val="22"/>
                <w:szCs w:val="22"/>
              </w:rPr>
              <w:t xml:space="preserve">Указывается уникальный код организации по Сводному реестру (далее - код по Сводному реестру) получателя средств бюджета </w:t>
            </w:r>
            <w:r w:rsidRPr="00E1012A">
              <w:rPr>
                <w:sz w:val="22"/>
                <w:szCs w:val="22"/>
              </w:rPr>
              <w:t>внутригородского муниципального образования города Севастополя Гагаринский муниципальный округ</w:t>
            </w:r>
            <w:r w:rsidRPr="0031554C">
              <w:rPr>
                <w:sz w:val="22"/>
                <w:szCs w:val="22"/>
              </w:rPr>
              <w:t xml:space="preserve"> в соответствии со Сводным реестром.</w:t>
            </w:r>
          </w:p>
        </w:tc>
      </w:tr>
      <w:tr w:rsidR="008947D2" w:rsidRPr="0031554C" w:rsidTr="00BA07F5">
        <w:trPr>
          <w:trHeight w:hRule="exact" w:val="1420"/>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180"/>
              <w:rPr>
                <w:sz w:val="22"/>
                <w:szCs w:val="22"/>
              </w:rPr>
            </w:pPr>
            <w:r w:rsidRPr="00E1012A">
              <w:rPr>
                <w:sz w:val="22"/>
                <w:szCs w:val="22"/>
              </w:rPr>
              <w:t>5.7.</w:t>
            </w:r>
          </w:p>
        </w:tc>
        <w:tc>
          <w:tcPr>
            <w:tcW w:w="4111"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rPr>
                <w:sz w:val="22"/>
                <w:szCs w:val="22"/>
              </w:rPr>
            </w:pPr>
            <w:r w:rsidRPr="0031554C">
              <w:rPr>
                <w:sz w:val="22"/>
                <w:szCs w:val="22"/>
              </w:rPr>
              <w:t>Наименование главного распорядителя бюджетных средств</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ind w:hanging="10"/>
              <w:rPr>
                <w:sz w:val="22"/>
                <w:szCs w:val="22"/>
              </w:rPr>
            </w:pPr>
            <w:r w:rsidRPr="0031554C">
              <w:rPr>
                <w:sz w:val="22"/>
                <w:szCs w:val="22"/>
              </w:rPr>
              <w:t xml:space="preserve">Указывается наименование главного распорядителя средств бюджета </w:t>
            </w:r>
            <w:r w:rsidRPr="00E1012A">
              <w:rPr>
                <w:sz w:val="22"/>
                <w:szCs w:val="22"/>
              </w:rPr>
              <w:t>внутригородского муниципального образования города Севастополя Гагаринский муниципальный округ</w:t>
            </w:r>
            <w:r w:rsidRPr="0031554C">
              <w:rPr>
                <w:sz w:val="22"/>
                <w:szCs w:val="22"/>
              </w:rPr>
              <w:t xml:space="preserve"> в соответствии со Сводным реестром.</w:t>
            </w:r>
          </w:p>
        </w:tc>
      </w:tr>
      <w:tr w:rsidR="008947D2" w:rsidRPr="0031554C" w:rsidTr="00BA07F5">
        <w:trPr>
          <w:trHeight w:hRule="exact" w:val="1275"/>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180"/>
              <w:rPr>
                <w:sz w:val="22"/>
                <w:szCs w:val="22"/>
              </w:rPr>
            </w:pPr>
            <w:r w:rsidRPr="00E1012A">
              <w:rPr>
                <w:sz w:val="22"/>
                <w:szCs w:val="22"/>
              </w:rPr>
              <w:t>5.8.</w:t>
            </w:r>
          </w:p>
        </w:tc>
        <w:tc>
          <w:tcPr>
            <w:tcW w:w="4111" w:type="dxa"/>
            <w:tcBorders>
              <w:top w:val="single" w:sz="4" w:space="0" w:color="auto"/>
              <w:left w:val="single" w:sz="4" w:space="0" w:color="auto"/>
              <w:bottom w:val="single" w:sz="4" w:space="0" w:color="auto"/>
            </w:tcBorders>
            <w:shd w:val="clear" w:color="auto" w:fill="auto"/>
          </w:tcPr>
          <w:p w:rsidR="008947D2" w:rsidRDefault="008947D2" w:rsidP="00BA07F5">
            <w:pPr>
              <w:pStyle w:val="af0"/>
              <w:spacing w:before="120"/>
              <w:ind w:firstLine="0"/>
              <w:rPr>
                <w:sz w:val="22"/>
                <w:szCs w:val="22"/>
              </w:rPr>
            </w:pPr>
            <w:r w:rsidRPr="0031554C">
              <w:rPr>
                <w:sz w:val="22"/>
                <w:szCs w:val="22"/>
              </w:rPr>
              <w:t>Глава по БК</w:t>
            </w:r>
          </w:p>
          <w:p w:rsidR="008947D2" w:rsidRPr="0031554C" w:rsidRDefault="008947D2" w:rsidP="00BA07F5">
            <w:pPr>
              <w:pStyle w:val="af0"/>
              <w:spacing w:before="120"/>
              <w:ind w:firstLine="0"/>
              <w:rPr>
                <w:sz w:val="22"/>
                <w:szCs w:val="22"/>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7D2" w:rsidRDefault="008947D2" w:rsidP="00BA07F5">
            <w:pPr>
              <w:pStyle w:val="af0"/>
              <w:ind w:hanging="10"/>
              <w:rPr>
                <w:sz w:val="22"/>
                <w:szCs w:val="22"/>
              </w:rPr>
            </w:pPr>
            <w:r w:rsidRPr="0031554C">
              <w:rPr>
                <w:sz w:val="22"/>
                <w:szCs w:val="22"/>
              </w:rPr>
              <w:t xml:space="preserve">Указывается код главы главного распорядителя средств бюджета </w:t>
            </w:r>
            <w:r w:rsidRPr="00E1012A">
              <w:rPr>
                <w:sz w:val="22"/>
                <w:szCs w:val="22"/>
              </w:rPr>
              <w:t>внутригородского муниципального образования города Севастополя Гагаринский муниципальный округ</w:t>
            </w:r>
            <w:r w:rsidRPr="0031554C">
              <w:rPr>
                <w:sz w:val="22"/>
                <w:szCs w:val="22"/>
              </w:rPr>
              <w:t xml:space="preserve"> по бюджетной классификации Российской Федерации.</w:t>
            </w:r>
          </w:p>
          <w:p w:rsidR="008947D2" w:rsidRDefault="008947D2" w:rsidP="00BA07F5">
            <w:pPr>
              <w:pStyle w:val="af0"/>
              <w:ind w:hanging="10"/>
              <w:rPr>
                <w:sz w:val="22"/>
                <w:szCs w:val="22"/>
              </w:rPr>
            </w:pPr>
          </w:p>
          <w:p w:rsidR="008947D2" w:rsidRDefault="008947D2" w:rsidP="00BA07F5">
            <w:pPr>
              <w:pStyle w:val="af0"/>
              <w:ind w:hanging="10"/>
              <w:rPr>
                <w:sz w:val="22"/>
                <w:szCs w:val="22"/>
              </w:rPr>
            </w:pPr>
          </w:p>
          <w:p w:rsidR="008947D2" w:rsidRPr="0031554C" w:rsidRDefault="008947D2" w:rsidP="00BA07F5">
            <w:pPr>
              <w:pStyle w:val="af0"/>
              <w:ind w:hanging="10"/>
              <w:rPr>
                <w:sz w:val="22"/>
                <w:szCs w:val="22"/>
              </w:rPr>
            </w:pPr>
          </w:p>
        </w:tc>
      </w:tr>
      <w:tr w:rsidR="008947D2" w:rsidRPr="0031554C" w:rsidTr="00BA07F5">
        <w:trPr>
          <w:trHeight w:hRule="exact" w:val="3257"/>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180"/>
              <w:rPr>
                <w:sz w:val="22"/>
                <w:szCs w:val="22"/>
              </w:rPr>
            </w:pPr>
            <w:r w:rsidRPr="0031554C">
              <w:rPr>
                <w:sz w:val="22"/>
                <w:szCs w:val="22"/>
              </w:rPr>
              <w:t>5.9.</w:t>
            </w:r>
          </w:p>
        </w:tc>
        <w:tc>
          <w:tcPr>
            <w:tcW w:w="4111"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rPr>
                <w:sz w:val="22"/>
                <w:szCs w:val="22"/>
              </w:rPr>
            </w:pPr>
            <w:r w:rsidRPr="0031554C">
              <w:rPr>
                <w:sz w:val="22"/>
                <w:szCs w:val="22"/>
              </w:rPr>
              <w:t>Наименование органа</w:t>
            </w:r>
          </w:p>
          <w:p w:rsidR="008947D2" w:rsidRPr="0031554C" w:rsidRDefault="008947D2" w:rsidP="00BA07F5">
            <w:pPr>
              <w:pStyle w:val="af0"/>
              <w:spacing w:before="120"/>
              <w:ind w:firstLine="0"/>
              <w:rPr>
                <w:sz w:val="22"/>
                <w:szCs w:val="22"/>
              </w:rPr>
            </w:pPr>
            <w:r w:rsidRPr="0031554C">
              <w:rPr>
                <w:sz w:val="22"/>
                <w:szCs w:val="22"/>
              </w:rPr>
              <w:t>Федерального казначейства</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ind w:hanging="10"/>
              <w:rPr>
                <w:sz w:val="22"/>
                <w:szCs w:val="22"/>
              </w:rPr>
            </w:pPr>
            <w:r w:rsidRPr="0031554C">
              <w:rPr>
                <w:sz w:val="22"/>
                <w:szCs w:val="22"/>
              </w:rPr>
              <w:t xml:space="preserve">Указывается наименование органа Федерального казначейства, в котором получателю средств бюджета </w:t>
            </w:r>
            <w:r w:rsidRPr="00E1012A">
              <w:rPr>
                <w:sz w:val="22"/>
                <w:szCs w:val="22"/>
              </w:rPr>
              <w:t>внутригородского муниципального образования города Севастополя Гагаринский муниципальный округ</w:t>
            </w:r>
            <w:r w:rsidRPr="0031554C">
              <w:rPr>
                <w:sz w:val="22"/>
                <w:szCs w:val="22"/>
              </w:rPr>
              <w:t xml:space="preserve">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8947D2" w:rsidRPr="0031554C" w:rsidTr="00BA07F5">
        <w:trPr>
          <w:trHeight w:hRule="exact" w:val="849"/>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jc w:val="center"/>
              <w:rPr>
                <w:sz w:val="22"/>
                <w:szCs w:val="22"/>
              </w:rPr>
            </w:pPr>
            <w:r w:rsidRPr="0031554C">
              <w:rPr>
                <w:sz w:val="22"/>
                <w:szCs w:val="22"/>
              </w:rPr>
              <w:t>5.10.</w:t>
            </w:r>
          </w:p>
        </w:tc>
        <w:tc>
          <w:tcPr>
            <w:tcW w:w="4111"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Код органа Федерального казначейства (далее КОФК)</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947D2" w:rsidRPr="0031554C" w:rsidRDefault="008947D2" w:rsidP="00BA07F5">
            <w:pPr>
              <w:pStyle w:val="af0"/>
              <w:tabs>
                <w:tab w:val="left" w:pos="2270"/>
                <w:tab w:val="left" w:pos="3034"/>
                <w:tab w:val="left" w:pos="4670"/>
              </w:tabs>
              <w:ind w:firstLine="0"/>
              <w:rPr>
                <w:sz w:val="22"/>
                <w:szCs w:val="22"/>
              </w:rPr>
            </w:pPr>
            <w:r w:rsidRPr="0031554C">
              <w:rPr>
                <w:sz w:val="22"/>
                <w:szCs w:val="22"/>
              </w:rPr>
              <w:t>Указывается код органа Федерального казначейства, в котором открыт соответствующий лицевой счет получателя бюджетных средств.</w:t>
            </w:r>
          </w:p>
        </w:tc>
      </w:tr>
      <w:tr w:rsidR="008947D2" w:rsidRPr="0031554C" w:rsidTr="00BA07F5">
        <w:trPr>
          <w:trHeight w:hRule="exact" w:val="564"/>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0"/>
              <w:jc w:val="center"/>
              <w:rPr>
                <w:sz w:val="22"/>
                <w:szCs w:val="22"/>
              </w:rPr>
            </w:pPr>
            <w:r w:rsidRPr="0031554C">
              <w:rPr>
                <w:sz w:val="22"/>
                <w:szCs w:val="22"/>
              </w:rPr>
              <w:t>5.11.</w:t>
            </w:r>
          </w:p>
        </w:tc>
        <w:tc>
          <w:tcPr>
            <w:tcW w:w="4111" w:type="dxa"/>
            <w:tcBorders>
              <w:top w:val="single" w:sz="4" w:space="0" w:color="auto"/>
              <w:left w:val="single" w:sz="4" w:space="0" w:color="auto"/>
              <w:bottom w:val="single" w:sz="4" w:space="0" w:color="auto"/>
            </w:tcBorders>
            <w:shd w:val="clear" w:color="auto" w:fill="auto"/>
            <w:vAlign w:val="bottom"/>
          </w:tcPr>
          <w:p w:rsidR="008947D2" w:rsidRPr="0031554C" w:rsidRDefault="008947D2" w:rsidP="00BA07F5">
            <w:pPr>
              <w:pStyle w:val="af0"/>
              <w:tabs>
                <w:tab w:val="left" w:pos="1949"/>
              </w:tabs>
              <w:ind w:firstLine="0"/>
              <w:rPr>
                <w:sz w:val="22"/>
                <w:szCs w:val="22"/>
              </w:rPr>
            </w:pPr>
            <w:r w:rsidRPr="0031554C">
              <w:rPr>
                <w:sz w:val="22"/>
                <w:szCs w:val="22"/>
              </w:rPr>
              <w:t>Номер лицевого счета получателя бюджетных средств</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947D2" w:rsidRPr="0031554C" w:rsidRDefault="008947D2" w:rsidP="00BA07F5">
            <w:pPr>
              <w:pStyle w:val="af0"/>
              <w:ind w:firstLine="0"/>
              <w:rPr>
                <w:sz w:val="22"/>
                <w:szCs w:val="22"/>
              </w:rPr>
            </w:pPr>
            <w:r w:rsidRPr="0031554C">
              <w:rPr>
                <w:sz w:val="22"/>
                <w:szCs w:val="22"/>
              </w:rPr>
              <w:t>Указывается номер соответствующего лицевого счета получателя бюджетных средств.</w:t>
            </w:r>
          </w:p>
        </w:tc>
      </w:tr>
      <w:tr w:rsidR="008947D2" w:rsidRPr="0031554C" w:rsidTr="00BA07F5">
        <w:trPr>
          <w:trHeight w:hRule="exact" w:val="1125"/>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jc w:val="center"/>
              <w:rPr>
                <w:sz w:val="22"/>
                <w:szCs w:val="22"/>
              </w:rPr>
            </w:pPr>
            <w:r w:rsidRPr="0031554C">
              <w:rPr>
                <w:sz w:val="22"/>
                <w:szCs w:val="22"/>
              </w:rPr>
              <w:t>6.</w:t>
            </w:r>
          </w:p>
        </w:tc>
        <w:tc>
          <w:tcPr>
            <w:tcW w:w="4111" w:type="dxa"/>
            <w:tcBorders>
              <w:top w:val="single" w:sz="4" w:space="0" w:color="auto"/>
              <w:left w:val="single" w:sz="4" w:space="0" w:color="auto"/>
              <w:bottom w:val="single" w:sz="4" w:space="0" w:color="auto"/>
            </w:tcBorders>
            <w:shd w:val="clear" w:color="auto" w:fill="auto"/>
            <w:vAlign w:val="bottom"/>
          </w:tcPr>
          <w:p w:rsidR="008947D2" w:rsidRDefault="008947D2" w:rsidP="00BA07F5">
            <w:pPr>
              <w:pStyle w:val="af0"/>
              <w:tabs>
                <w:tab w:val="left" w:pos="2016"/>
              </w:tabs>
              <w:ind w:firstLine="0"/>
              <w:rPr>
                <w:sz w:val="22"/>
                <w:szCs w:val="22"/>
              </w:rPr>
            </w:pPr>
            <w:r w:rsidRPr="0031554C">
              <w:rPr>
                <w:sz w:val="22"/>
                <w:szCs w:val="22"/>
              </w:rPr>
              <w:t>Реквизиты документа, являющегося основанием для принятия на учет бюджетного обязательства (далее-документ основание):</w:t>
            </w:r>
          </w:p>
          <w:p w:rsidR="008947D2" w:rsidRDefault="008947D2" w:rsidP="00BA07F5">
            <w:pPr>
              <w:pStyle w:val="af0"/>
              <w:tabs>
                <w:tab w:val="left" w:pos="2016"/>
              </w:tabs>
              <w:ind w:firstLine="0"/>
              <w:rPr>
                <w:sz w:val="22"/>
                <w:szCs w:val="22"/>
              </w:rPr>
            </w:pPr>
          </w:p>
          <w:p w:rsidR="008947D2" w:rsidRPr="0031554C" w:rsidRDefault="008947D2" w:rsidP="00BA07F5">
            <w:pPr>
              <w:pStyle w:val="af0"/>
              <w:tabs>
                <w:tab w:val="left" w:pos="2016"/>
              </w:tabs>
              <w:ind w:firstLine="0"/>
              <w:rPr>
                <w:sz w:val="22"/>
                <w:szCs w:val="22"/>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rsidR="008947D2" w:rsidRPr="0031554C" w:rsidRDefault="008947D2" w:rsidP="00BA07F5">
            <w:pPr>
              <w:rPr>
                <w:rFonts w:ascii="Times New Roman" w:hAnsi="Times New Roman" w:cs="Times New Roman"/>
              </w:rPr>
            </w:pPr>
          </w:p>
        </w:tc>
      </w:tr>
      <w:tr w:rsidR="008947D2" w:rsidRPr="0031554C" w:rsidTr="00BA07F5">
        <w:trPr>
          <w:trHeight w:hRule="exact" w:val="2003"/>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160"/>
              <w:jc w:val="center"/>
              <w:rPr>
                <w:sz w:val="22"/>
                <w:szCs w:val="22"/>
              </w:rPr>
            </w:pPr>
            <w:r w:rsidRPr="0031554C">
              <w:rPr>
                <w:sz w:val="22"/>
                <w:szCs w:val="22"/>
              </w:rPr>
              <w:t>6.1.</w:t>
            </w:r>
          </w:p>
        </w:tc>
        <w:tc>
          <w:tcPr>
            <w:tcW w:w="4111"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Вид документа-основания</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947D2" w:rsidRPr="0031554C" w:rsidRDefault="008947D2" w:rsidP="00BA07F5">
            <w:pPr>
              <w:pStyle w:val="af0"/>
              <w:tabs>
                <w:tab w:val="left" w:pos="2146"/>
                <w:tab w:val="left" w:pos="4224"/>
              </w:tabs>
              <w:ind w:firstLine="0"/>
              <w:rPr>
                <w:sz w:val="22"/>
                <w:szCs w:val="22"/>
              </w:rPr>
            </w:pPr>
            <w:r w:rsidRPr="0031554C">
              <w:rPr>
                <w:sz w:val="22"/>
                <w:szCs w:val="22"/>
              </w:rPr>
              <w:t>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«проект контракта», «иное основание».</w:t>
            </w:r>
          </w:p>
        </w:tc>
      </w:tr>
      <w:tr w:rsidR="008947D2" w:rsidRPr="0031554C" w:rsidTr="00BA07F5">
        <w:trPr>
          <w:trHeight w:hRule="exact" w:val="1129"/>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160"/>
              <w:rPr>
                <w:sz w:val="22"/>
                <w:szCs w:val="22"/>
              </w:rPr>
            </w:pPr>
            <w:r w:rsidRPr="0031554C">
              <w:rPr>
                <w:color w:val="303B48"/>
                <w:sz w:val="22"/>
                <w:szCs w:val="22"/>
              </w:rPr>
              <w:t>6.2.</w:t>
            </w:r>
          </w:p>
        </w:tc>
        <w:tc>
          <w:tcPr>
            <w:tcW w:w="4111"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Наименование нормативного правового акта</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947D2" w:rsidRPr="0031554C" w:rsidRDefault="008947D2" w:rsidP="00BA07F5">
            <w:pPr>
              <w:pStyle w:val="af0"/>
              <w:ind w:firstLine="0"/>
              <w:rPr>
                <w:sz w:val="22"/>
                <w:szCs w:val="22"/>
              </w:rPr>
            </w:pPr>
            <w:r w:rsidRPr="0031554C">
              <w:rPr>
                <w:sz w:val="22"/>
                <w:szCs w:val="22"/>
              </w:rPr>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8947D2" w:rsidRPr="0031554C" w:rsidTr="00BA07F5">
        <w:trPr>
          <w:trHeight w:hRule="exact" w:val="2003"/>
          <w:jc w:val="center"/>
        </w:trPr>
        <w:tc>
          <w:tcPr>
            <w:tcW w:w="56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160"/>
              <w:rPr>
                <w:sz w:val="22"/>
                <w:szCs w:val="22"/>
              </w:rPr>
            </w:pPr>
            <w:r w:rsidRPr="0031554C">
              <w:rPr>
                <w:sz w:val="22"/>
                <w:szCs w:val="22"/>
              </w:rPr>
              <w:t>6.3.</w:t>
            </w:r>
          </w:p>
        </w:tc>
        <w:tc>
          <w:tcPr>
            <w:tcW w:w="4111"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rPr>
                <w:sz w:val="22"/>
                <w:szCs w:val="22"/>
              </w:rPr>
            </w:pPr>
            <w:r w:rsidRPr="0031554C">
              <w:rPr>
                <w:sz w:val="22"/>
                <w:szCs w:val="22"/>
              </w:rPr>
              <w:t>Идентификатор</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tabs>
                <w:tab w:val="left" w:pos="3677"/>
              </w:tabs>
              <w:ind w:firstLine="0"/>
              <w:rPr>
                <w:sz w:val="22"/>
                <w:szCs w:val="22"/>
              </w:rPr>
            </w:pPr>
            <w:r w:rsidRPr="0031554C">
              <w:rPr>
                <w:sz w:val="22"/>
                <w:szCs w:val="22"/>
              </w:rPr>
              <w:t>Указывается</w:t>
            </w:r>
            <w:r>
              <w:rPr>
                <w:sz w:val="22"/>
                <w:szCs w:val="22"/>
              </w:rPr>
              <w:t xml:space="preserve"> </w:t>
            </w:r>
            <w:r w:rsidRPr="0031554C">
              <w:rPr>
                <w:sz w:val="22"/>
                <w:szCs w:val="22"/>
              </w:rPr>
              <w:t>идентификатор</w:t>
            </w:r>
          </w:p>
          <w:p w:rsidR="008947D2" w:rsidRPr="0031554C" w:rsidRDefault="008947D2" w:rsidP="00BA07F5">
            <w:pPr>
              <w:pStyle w:val="af0"/>
              <w:ind w:firstLine="0"/>
              <w:rPr>
                <w:sz w:val="22"/>
                <w:szCs w:val="22"/>
              </w:rPr>
            </w:pPr>
            <w:r w:rsidRPr="0031554C">
              <w:rPr>
                <w:sz w:val="22"/>
                <w:szCs w:val="22"/>
              </w:rPr>
              <w:t>государственного контракта (контракта, договора, соглашения) (при наличии).</w:t>
            </w:r>
          </w:p>
          <w:p w:rsidR="008947D2" w:rsidRPr="0031554C" w:rsidRDefault="008947D2" w:rsidP="00BA07F5">
            <w:pPr>
              <w:pStyle w:val="af0"/>
              <w:ind w:firstLine="0"/>
              <w:rPr>
                <w:sz w:val="22"/>
                <w:szCs w:val="22"/>
              </w:rPr>
            </w:pPr>
            <w:r w:rsidRPr="0031554C">
              <w:rPr>
                <w:sz w:val="22"/>
                <w:szCs w:val="22"/>
              </w:rPr>
              <w:t>Может заполняться, если в реквизите «Вид» указаны значения «контракт», «договор», «соглашение», «нормативный правовой акт». Заполняется значением 20 или 25 символов.</w:t>
            </w:r>
          </w:p>
        </w:tc>
      </w:tr>
    </w:tbl>
    <w:tbl>
      <w:tblPr>
        <w:tblpPr w:leftFromText="180" w:rightFromText="180" w:vertAnchor="text" w:horzAnchor="margin" w:tblpY="-29"/>
        <w:tblOverlap w:val="never"/>
        <w:tblW w:w="9931" w:type="dxa"/>
        <w:tblLayout w:type="fixed"/>
        <w:tblCellMar>
          <w:left w:w="10" w:type="dxa"/>
          <w:right w:w="10" w:type="dxa"/>
        </w:tblCellMar>
        <w:tblLook w:val="04A0" w:firstRow="1" w:lastRow="0" w:firstColumn="1" w:lastColumn="0" w:noHBand="0" w:noVBand="1"/>
      </w:tblPr>
      <w:tblGrid>
        <w:gridCol w:w="782"/>
        <w:gridCol w:w="3490"/>
        <w:gridCol w:w="5659"/>
      </w:tblGrid>
      <w:tr w:rsidR="008947D2" w:rsidRPr="0031554C" w:rsidTr="00BA07F5">
        <w:trPr>
          <w:trHeight w:hRule="exact" w:val="429"/>
        </w:trPr>
        <w:tc>
          <w:tcPr>
            <w:tcW w:w="782"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160"/>
              <w:rPr>
                <w:sz w:val="22"/>
                <w:szCs w:val="22"/>
              </w:rPr>
            </w:pPr>
            <w:r w:rsidRPr="0031554C">
              <w:rPr>
                <w:sz w:val="22"/>
                <w:szCs w:val="22"/>
              </w:rPr>
              <w:t>6.4.</w:t>
            </w:r>
          </w:p>
        </w:tc>
        <w:tc>
          <w:tcPr>
            <w:tcW w:w="3490" w:type="dxa"/>
            <w:tcBorders>
              <w:top w:val="single" w:sz="4" w:space="0" w:color="auto"/>
              <w:left w:val="single" w:sz="4" w:space="0" w:color="auto"/>
            </w:tcBorders>
            <w:shd w:val="clear" w:color="auto" w:fill="auto"/>
            <w:vAlign w:val="center"/>
          </w:tcPr>
          <w:p w:rsidR="008947D2" w:rsidRPr="0031554C" w:rsidRDefault="008947D2" w:rsidP="00BA07F5">
            <w:pPr>
              <w:pStyle w:val="af0"/>
              <w:tabs>
                <w:tab w:val="left" w:pos="1992"/>
              </w:tabs>
              <w:ind w:firstLine="0"/>
              <w:rPr>
                <w:sz w:val="22"/>
                <w:szCs w:val="22"/>
              </w:rPr>
            </w:pPr>
            <w:r w:rsidRPr="0031554C">
              <w:rPr>
                <w:sz w:val="22"/>
                <w:szCs w:val="22"/>
              </w:rPr>
              <w:t>Номер</w:t>
            </w:r>
            <w:r>
              <w:rPr>
                <w:sz w:val="22"/>
                <w:szCs w:val="22"/>
              </w:rPr>
              <w:t xml:space="preserve"> </w:t>
            </w:r>
            <w:r w:rsidRPr="0031554C">
              <w:rPr>
                <w:sz w:val="22"/>
                <w:szCs w:val="22"/>
              </w:rPr>
              <w:t>документа-основания</w:t>
            </w:r>
          </w:p>
        </w:tc>
        <w:tc>
          <w:tcPr>
            <w:tcW w:w="5659" w:type="dxa"/>
            <w:tcBorders>
              <w:top w:val="single" w:sz="4" w:space="0" w:color="auto"/>
              <w:left w:val="single" w:sz="4" w:space="0" w:color="auto"/>
              <w:right w:val="single" w:sz="4" w:space="0" w:color="auto"/>
            </w:tcBorders>
            <w:shd w:val="clear" w:color="auto" w:fill="auto"/>
            <w:vAlign w:val="center"/>
          </w:tcPr>
          <w:p w:rsidR="008947D2" w:rsidRPr="0031554C" w:rsidRDefault="008947D2" w:rsidP="00BA07F5">
            <w:pPr>
              <w:pStyle w:val="af0"/>
              <w:ind w:firstLine="0"/>
              <w:jc w:val="both"/>
              <w:rPr>
                <w:sz w:val="22"/>
                <w:szCs w:val="22"/>
              </w:rPr>
            </w:pPr>
            <w:r w:rsidRPr="0031554C">
              <w:rPr>
                <w:sz w:val="22"/>
                <w:szCs w:val="22"/>
              </w:rPr>
              <w:t>Указывается номер документа-основания (при наличии).</w:t>
            </w:r>
          </w:p>
        </w:tc>
      </w:tr>
      <w:tr w:rsidR="008947D2" w:rsidRPr="0031554C" w:rsidTr="00BA07F5">
        <w:trPr>
          <w:trHeight w:hRule="exact" w:val="846"/>
        </w:trPr>
        <w:tc>
          <w:tcPr>
            <w:tcW w:w="78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0"/>
              <w:rPr>
                <w:sz w:val="22"/>
                <w:szCs w:val="22"/>
              </w:rPr>
            </w:pPr>
            <w:r>
              <w:rPr>
                <w:color w:val="303B48"/>
                <w:sz w:val="22"/>
                <w:szCs w:val="22"/>
              </w:rPr>
              <w:t xml:space="preserve">   </w:t>
            </w:r>
            <w:r w:rsidRPr="0031554C">
              <w:rPr>
                <w:color w:val="303B48"/>
                <w:sz w:val="22"/>
                <w:szCs w:val="22"/>
              </w:rPr>
              <w:t>6.5.</w:t>
            </w:r>
          </w:p>
        </w:tc>
        <w:tc>
          <w:tcPr>
            <w:tcW w:w="3490"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Дата документа-основания</w:t>
            </w:r>
          </w:p>
        </w:tc>
        <w:tc>
          <w:tcPr>
            <w:tcW w:w="5659"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31554C" w:rsidRDefault="008947D2" w:rsidP="00BA07F5">
            <w:pPr>
              <w:pStyle w:val="af0"/>
              <w:tabs>
                <w:tab w:val="left" w:pos="3408"/>
                <w:tab w:val="left" w:pos="4661"/>
              </w:tabs>
              <w:ind w:firstLine="0"/>
              <w:rPr>
                <w:sz w:val="22"/>
                <w:szCs w:val="22"/>
              </w:rPr>
            </w:pPr>
            <w:r w:rsidRPr="0031554C">
              <w:rPr>
                <w:sz w:val="22"/>
                <w:szCs w:val="22"/>
              </w:rPr>
              <w:t>Указывается дата заключения (принятия) документа-основания, дата выдачи исполнительного документа, решения налогового органа.</w:t>
            </w:r>
          </w:p>
        </w:tc>
      </w:tr>
      <w:tr w:rsidR="008947D2" w:rsidRPr="0031554C" w:rsidTr="00BA07F5">
        <w:trPr>
          <w:trHeight w:hRule="exact" w:val="1848"/>
        </w:trPr>
        <w:tc>
          <w:tcPr>
            <w:tcW w:w="782" w:type="dxa"/>
            <w:tcBorders>
              <w:top w:val="single" w:sz="4" w:space="0" w:color="auto"/>
              <w:left w:val="single" w:sz="4" w:space="0" w:color="auto"/>
            </w:tcBorders>
            <w:shd w:val="clear" w:color="auto" w:fill="auto"/>
          </w:tcPr>
          <w:p w:rsidR="008947D2" w:rsidRPr="0031554C" w:rsidRDefault="008947D2" w:rsidP="00BA07F5">
            <w:pPr>
              <w:pStyle w:val="af0"/>
              <w:spacing w:before="120"/>
              <w:ind w:firstLine="0"/>
              <w:jc w:val="center"/>
              <w:rPr>
                <w:sz w:val="22"/>
                <w:szCs w:val="22"/>
              </w:rPr>
            </w:pPr>
            <w:r w:rsidRPr="0031554C">
              <w:rPr>
                <w:color w:val="303B48"/>
                <w:sz w:val="22"/>
                <w:szCs w:val="22"/>
              </w:rPr>
              <w:t>6.6.</w:t>
            </w:r>
          </w:p>
        </w:tc>
        <w:tc>
          <w:tcPr>
            <w:tcW w:w="3490"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Срок исполнения</w:t>
            </w:r>
          </w:p>
        </w:tc>
        <w:tc>
          <w:tcPr>
            <w:tcW w:w="5659" w:type="dxa"/>
            <w:tcBorders>
              <w:top w:val="single" w:sz="4" w:space="0" w:color="auto"/>
              <w:left w:val="single" w:sz="4" w:space="0" w:color="auto"/>
              <w:right w:val="single" w:sz="4" w:space="0" w:color="auto"/>
            </w:tcBorders>
            <w:shd w:val="clear" w:color="auto" w:fill="auto"/>
            <w:vAlign w:val="bottom"/>
          </w:tcPr>
          <w:p w:rsidR="008947D2" w:rsidRPr="0031554C" w:rsidRDefault="008947D2" w:rsidP="00BA07F5">
            <w:pPr>
              <w:pStyle w:val="af0"/>
              <w:ind w:firstLine="0"/>
              <w:rPr>
                <w:sz w:val="22"/>
                <w:szCs w:val="22"/>
              </w:rPr>
            </w:pPr>
            <w:r w:rsidRPr="0031554C">
              <w:rPr>
                <w:sz w:val="22"/>
                <w:szCs w:val="22"/>
              </w:rPr>
              <w:t>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или проекта контракта, исполнительного документа и решения налогового органа).</w:t>
            </w:r>
          </w:p>
        </w:tc>
      </w:tr>
      <w:tr w:rsidR="008947D2" w:rsidRPr="0031554C" w:rsidTr="00BA07F5">
        <w:trPr>
          <w:trHeight w:hRule="exact" w:val="3689"/>
        </w:trPr>
        <w:tc>
          <w:tcPr>
            <w:tcW w:w="782"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jc w:val="center"/>
              <w:rPr>
                <w:sz w:val="22"/>
                <w:szCs w:val="22"/>
              </w:rPr>
            </w:pPr>
            <w:r w:rsidRPr="0031554C">
              <w:rPr>
                <w:sz w:val="22"/>
                <w:szCs w:val="22"/>
              </w:rPr>
              <w:t>6.7.</w:t>
            </w:r>
          </w:p>
        </w:tc>
        <w:tc>
          <w:tcPr>
            <w:tcW w:w="3490"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Предмет по документу- основанию</w:t>
            </w:r>
          </w:p>
        </w:tc>
        <w:tc>
          <w:tcPr>
            <w:tcW w:w="5659" w:type="dxa"/>
            <w:tcBorders>
              <w:top w:val="single" w:sz="4" w:space="0" w:color="auto"/>
              <w:left w:val="single" w:sz="4" w:space="0" w:color="auto"/>
              <w:right w:val="single" w:sz="4" w:space="0" w:color="auto"/>
            </w:tcBorders>
            <w:shd w:val="clear" w:color="auto" w:fill="auto"/>
            <w:vAlign w:val="bottom"/>
          </w:tcPr>
          <w:p w:rsidR="008947D2" w:rsidRPr="00F76DF6" w:rsidRDefault="008947D2" w:rsidP="00BA07F5">
            <w:pPr>
              <w:pStyle w:val="af0"/>
              <w:ind w:firstLine="0"/>
              <w:rPr>
                <w:sz w:val="20"/>
                <w:szCs w:val="20"/>
              </w:rPr>
            </w:pPr>
            <w:r w:rsidRPr="00F76DF6">
              <w:rPr>
                <w:sz w:val="20"/>
                <w:szCs w:val="20"/>
              </w:rPr>
              <w:t>Указывается предмет по документу- основанию.</w:t>
            </w:r>
          </w:p>
          <w:p w:rsidR="008947D2" w:rsidRPr="00F76DF6" w:rsidRDefault="008947D2" w:rsidP="00BA07F5">
            <w:pPr>
              <w:pStyle w:val="af0"/>
              <w:tabs>
                <w:tab w:val="left" w:pos="2520"/>
                <w:tab w:val="left" w:pos="4181"/>
              </w:tabs>
              <w:ind w:firstLine="0"/>
              <w:rPr>
                <w:sz w:val="20"/>
                <w:szCs w:val="20"/>
              </w:rPr>
            </w:pPr>
            <w:r w:rsidRPr="00F76DF6">
              <w:rPr>
                <w:sz w:val="20"/>
                <w:szCs w:val="20"/>
              </w:rPr>
              <w:t>При заполнении в пункте 6.1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наименование(я) объекта закупки (поставляемых товаров, выполняемых работ, оказываемых услуг), указанное(</w:t>
            </w:r>
            <w:proofErr w:type="spellStart"/>
            <w:r w:rsidRPr="00F76DF6">
              <w:rPr>
                <w:sz w:val="20"/>
                <w:szCs w:val="20"/>
              </w:rPr>
              <w:t>ые</w:t>
            </w:r>
            <w:proofErr w:type="spellEnd"/>
            <w:r w:rsidRPr="00F76DF6">
              <w:rPr>
                <w:sz w:val="20"/>
                <w:szCs w:val="20"/>
              </w:rPr>
              <w:t>)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rsidR="008947D2" w:rsidRPr="0031554C" w:rsidRDefault="008947D2" w:rsidP="00BA07F5">
            <w:pPr>
              <w:pStyle w:val="af0"/>
              <w:ind w:firstLine="0"/>
              <w:rPr>
                <w:sz w:val="22"/>
                <w:szCs w:val="22"/>
              </w:rPr>
            </w:pPr>
            <w:r w:rsidRPr="00F76DF6">
              <w:rPr>
                <w:sz w:val="20"/>
                <w:szCs w:val="20"/>
              </w:rPr>
              <w:t>При заполнении в пункте 6.1 настоящей информации вида документа «соглашение» или «нормативный правовой акт» указывается наименование(я) цели(ей) предоставления, целевого направления, направления(</w:t>
            </w:r>
            <w:proofErr w:type="spellStart"/>
            <w:r w:rsidRPr="00F76DF6">
              <w:rPr>
                <w:sz w:val="20"/>
                <w:szCs w:val="20"/>
              </w:rPr>
              <w:t>ий</w:t>
            </w:r>
            <w:proofErr w:type="spellEnd"/>
            <w:r w:rsidRPr="00F76DF6">
              <w:rPr>
                <w:sz w:val="20"/>
                <w:szCs w:val="20"/>
              </w:rPr>
              <w:t>) расходования субсидии, бюджетных инвестиций, межбюджетного трансферта или средств.</w:t>
            </w:r>
          </w:p>
        </w:tc>
      </w:tr>
      <w:tr w:rsidR="008947D2" w:rsidRPr="0031554C" w:rsidTr="00BA07F5">
        <w:trPr>
          <w:trHeight w:hRule="exact" w:val="1822"/>
        </w:trPr>
        <w:tc>
          <w:tcPr>
            <w:tcW w:w="78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180"/>
              <w:rPr>
                <w:sz w:val="22"/>
                <w:szCs w:val="22"/>
              </w:rPr>
            </w:pPr>
            <w:r w:rsidRPr="0031554C">
              <w:rPr>
                <w:color w:val="303B48"/>
                <w:sz w:val="22"/>
                <w:szCs w:val="22"/>
              </w:rPr>
              <w:t>6.8.</w:t>
            </w:r>
          </w:p>
        </w:tc>
        <w:tc>
          <w:tcPr>
            <w:tcW w:w="3490"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tabs>
                <w:tab w:val="left" w:pos="1637"/>
              </w:tabs>
              <w:spacing w:before="100"/>
              <w:ind w:firstLine="0"/>
              <w:jc w:val="both"/>
              <w:rPr>
                <w:sz w:val="22"/>
                <w:szCs w:val="22"/>
              </w:rPr>
            </w:pPr>
            <w:r w:rsidRPr="0031554C">
              <w:rPr>
                <w:sz w:val="22"/>
                <w:szCs w:val="22"/>
              </w:rPr>
              <w:t>Признак</w:t>
            </w:r>
            <w:r>
              <w:rPr>
                <w:sz w:val="22"/>
                <w:szCs w:val="22"/>
              </w:rPr>
              <w:t xml:space="preserve"> </w:t>
            </w:r>
            <w:r w:rsidRPr="0031554C">
              <w:rPr>
                <w:sz w:val="22"/>
                <w:szCs w:val="22"/>
              </w:rPr>
              <w:t>казначейского</w:t>
            </w:r>
          </w:p>
          <w:p w:rsidR="008947D2" w:rsidRPr="0031554C" w:rsidRDefault="008947D2" w:rsidP="00BA07F5">
            <w:pPr>
              <w:pStyle w:val="af0"/>
              <w:ind w:firstLine="0"/>
              <w:jc w:val="both"/>
              <w:rPr>
                <w:sz w:val="22"/>
                <w:szCs w:val="22"/>
              </w:rPr>
            </w:pPr>
            <w:r w:rsidRPr="0031554C">
              <w:rPr>
                <w:sz w:val="22"/>
                <w:szCs w:val="22"/>
              </w:rPr>
              <w:t>сопровождения</w:t>
            </w:r>
          </w:p>
        </w:tc>
        <w:tc>
          <w:tcPr>
            <w:tcW w:w="5659"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31554C" w:rsidRDefault="008947D2" w:rsidP="00BA07F5">
            <w:pPr>
              <w:pStyle w:val="af0"/>
              <w:ind w:firstLine="0"/>
              <w:rPr>
                <w:sz w:val="22"/>
                <w:szCs w:val="22"/>
              </w:rPr>
            </w:pPr>
            <w:r w:rsidRPr="0031554C">
              <w:rPr>
                <w:sz w:val="22"/>
                <w:szCs w:val="22"/>
              </w:rPr>
              <w:t>Указывается признак казначейского сопровождения «Да» -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8947D2" w:rsidRPr="0031554C" w:rsidRDefault="008947D2" w:rsidP="00BA07F5">
            <w:pPr>
              <w:pStyle w:val="af0"/>
              <w:ind w:firstLine="0"/>
              <w:rPr>
                <w:sz w:val="22"/>
                <w:szCs w:val="22"/>
              </w:rPr>
            </w:pPr>
            <w:r w:rsidRPr="0031554C">
              <w:rPr>
                <w:sz w:val="22"/>
                <w:szCs w:val="22"/>
              </w:rPr>
              <w:t>В остальных случаях не заполняется.</w:t>
            </w:r>
          </w:p>
        </w:tc>
      </w:tr>
      <w:tr w:rsidR="008947D2" w:rsidRPr="0031554C" w:rsidTr="00BA07F5">
        <w:trPr>
          <w:trHeight w:hRule="exact" w:val="1429"/>
        </w:trPr>
        <w:tc>
          <w:tcPr>
            <w:tcW w:w="782" w:type="dxa"/>
            <w:tcBorders>
              <w:top w:val="single" w:sz="4" w:space="0" w:color="auto"/>
              <w:left w:val="single" w:sz="4" w:space="0" w:color="auto"/>
            </w:tcBorders>
            <w:shd w:val="clear" w:color="auto" w:fill="auto"/>
          </w:tcPr>
          <w:p w:rsidR="008947D2" w:rsidRPr="0031554C" w:rsidRDefault="008947D2" w:rsidP="00BA07F5">
            <w:pPr>
              <w:pStyle w:val="af0"/>
              <w:spacing w:before="120"/>
              <w:ind w:firstLine="0"/>
              <w:jc w:val="center"/>
              <w:rPr>
                <w:sz w:val="22"/>
                <w:szCs w:val="22"/>
              </w:rPr>
            </w:pPr>
            <w:r w:rsidRPr="0031554C">
              <w:rPr>
                <w:color w:val="303B48"/>
                <w:sz w:val="22"/>
                <w:szCs w:val="22"/>
              </w:rPr>
              <w:t>6.6.</w:t>
            </w:r>
          </w:p>
        </w:tc>
        <w:tc>
          <w:tcPr>
            <w:tcW w:w="3490"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Срок исполнения</w:t>
            </w:r>
          </w:p>
        </w:tc>
        <w:tc>
          <w:tcPr>
            <w:tcW w:w="5659" w:type="dxa"/>
            <w:tcBorders>
              <w:top w:val="single" w:sz="4" w:space="0" w:color="auto"/>
              <w:left w:val="single" w:sz="4" w:space="0" w:color="auto"/>
              <w:right w:val="single" w:sz="4" w:space="0" w:color="auto"/>
            </w:tcBorders>
            <w:shd w:val="clear" w:color="auto" w:fill="auto"/>
            <w:vAlign w:val="bottom"/>
          </w:tcPr>
          <w:p w:rsidR="008947D2" w:rsidRPr="00F97D42" w:rsidRDefault="008947D2" w:rsidP="00BA07F5">
            <w:pPr>
              <w:pStyle w:val="af0"/>
              <w:ind w:firstLine="0"/>
              <w:rPr>
                <w:sz w:val="20"/>
                <w:szCs w:val="20"/>
              </w:rPr>
            </w:pPr>
            <w:r w:rsidRPr="00F97D42">
              <w:rPr>
                <w:sz w:val="20"/>
                <w:szCs w:val="20"/>
              </w:rPr>
              <w:t>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или проекта контракта, исполнительного документа и решения налогового органа).</w:t>
            </w:r>
          </w:p>
        </w:tc>
      </w:tr>
      <w:tr w:rsidR="008947D2" w:rsidRPr="0031554C" w:rsidTr="00BA07F5">
        <w:trPr>
          <w:trHeight w:hRule="exact" w:val="3699"/>
        </w:trPr>
        <w:tc>
          <w:tcPr>
            <w:tcW w:w="782"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jc w:val="center"/>
              <w:rPr>
                <w:sz w:val="22"/>
                <w:szCs w:val="22"/>
              </w:rPr>
            </w:pPr>
            <w:r w:rsidRPr="0031554C">
              <w:rPr>
                <w:sz w:val="22"/>
                <w:szCs w:val="22"/>
              </w:rPr>
              <w:t>6.7.</w:t>
            </w:r>
          </w:p>
        </w:tc>
        <w:tc>
          <w:tcPr>
            <w:tcW w:w="3490"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Предмет по документу- основанию</w:t>
            </w:r>
          </w:p>
        </w:tc>
        <w:tc>
          <w:tcPr>
            <w:tcW w:w="5659" w:type="dxa"/>
            <w:tcBorders>
              <w:top w:val="single" w:sz="4" w:space="0" w:color="auto"/>
              <w:left w:val="single" w:sz="4" w:space="0" w:color="auto"/>
              <w:right w:val="single" w:sz="4" w:space="0" w:color="auto"/>
            </w:tcBorders>
            <w:shd w:val="clear" w:color="auto" w:fill="auto"/>
            <w:vAlign w:val="bottom"/>
          </w:tcPr>
          <w:p w:rsidR="008947D2" w:rsidRPr="00F97D42" w:rsidRDefault="008947D2" w:rsidP="00BA07F5">
            <w:pPr>
              <w:pStyle w:val="af0"/>
              <w:ind w:firstLine="0"/>
              <w:rPr>
                <w:sz w:val="20"/>
                <w:szCs w:val="20"/>
              </w:rPr>
            </w:pPr>
            <w:r w:rsidRPr="00F97D42">
              <w:rPr>
                <w:sz w:val="20"/>
                <w:szCs w:val="20"/>
              </w:rPr>
              <w:t>Указывается предмет по документу- основанию.</w:t>
            </w:r>
          </w:p>
          <w:p w:rsidR="008947D2" w:rsidRPr="00F97D42" w:rsidRDefault="008947D2" w:rsidP="00BA07F5">
            <w:pPr>
              <w:pStyle w:val="af0"/>
              <w:tabs>
                <w:tab w:val="left" w:pos="2520"/>
                <w:tab w:val="left" w:pos="4181"/>
              </w:tabs>
              <w:ind w:firstLine="0"/>
              <w:rPr>
                <w:sz w:val="20"/>
                <w:szCs w:val="20"/>
              </w:rPr>
            </w:pPr>
            <w:r w:rsidRPr="00F97D42">
              <w:rPr>
                <w:sz w:val="20"/>
                <w:szCs w:val="20"/>
              </w:rPr>
              <w:t>При заполнении в пункте 6.1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наименование(я) объекта закупки (поставляемых товаров, выполняемых работ, оказываемых услуг), указанное(</w:t>
            </w:r>
            <w:proofErr w:type="spellStart"/>
            <w:r w:rsidRPr="00F97D42">
              <w:rPr>
                <w:sz w:val="20"/>
                <w:szCs w:val="20"/>
              </w:rPr>
              <w:t>ые</w:t>
            </w:r>
            <w:proofErr w:type="spellEnd"/>
            <w:r w:rsidRPr="00F97D42">
              <w:rPr>
                <w:sz w:val="20"/>
                <w:szCs w:val="20"/>
              </w:rPr>
              <w:t>)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rsidR="008947D2" w:rsidRPr="0031554C" w:rsidRDefault="008947D2" w:rsidP="00BA07F5">
            <w:pPr>
              <w:pStyle w:val="af0"/>
              <w:ind w:firstLine="0"/>
              <w:rPr>
                <w:sz w:val="22"/>
                <w:szCs w:val="22"/>
              </w:rPr>
            </w:pPr>
            <w:r w:rsidRPr="00F97D42">
              <w:rPr>
                <w:sz w:val="20"/>
                <w:szCs w:val="20"/>
              </w:rPr>
              <w:t>При заполнении в пункте 6.1 настоящей информации вида документа «соглашение» или «нормативный правовой акт» указывается наименование(я) цели(ей) предоставления, целевого направления, направления(</w:t>
            </w:r>
            <w:proofErr w:type="spellStart"/>
            <w:r w:rsidRPr="00F97D42">
              <w:rPr>
                <w:sz w:val="20"/>
                <w:szCs w:val="20"/>
              </w:rPr>
              <w:t>ий</w:t>
            </w:r>
            <w:proofErr w:type="spellEnd"/>
            <w:r w:rsidRPr="00F97D42">
              <w:rPr>
                <w:sz w:val="20"/>
                <w:szCs w:val="20"/>
              </w:rPr>
              <w:t>) расходования субсидии, бюджетных инвестиций, межбюджетного трансферта или средств.</w:t>
            </w:r>
          </w:p>
        </w:tc>
      </w:tr>
      <w:tr w:rsidR="008947D2" w:rsidRPr="0031554C" w:rsidTr="00BA07F5">
        <w:trPr>
          <w:trHeight w:hRule="exact" w:val="1559"/>
        </w:trPr>
        <w:tc>
          <w:tcPr>
            <w:tcW w:w="78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180"/>
              <w:rPr>
                <w:sz w:val="22"/>
                <w:szCs w:val="22"/>
              </w:rPr>
            </w:pPr>
            <w:r w:rsidRPr="0031554C">
              <w:rPr>
                <w:color w:val="303B48"/>
                <w:sz w:val="22"/>
                <w:szCs w:val="22"/>
              </w:rPr>
              <w:t>6.8.</w:t>
            </w:r>
          </w:p>
        </w:tc>
        <w:tc>
          <w:tcPr>
            <w:tcW w:w="3490"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tabs>
                <w:tab w:val="left" w:pos="1637"/>
              </w:tabs>
              <w:spacing w:before="100"/>
              <w:ind w:firstLine="0"/>
              <w:jc w:val="both"/>
              <w:rPr>
                <w:sz w:val="22"/>
                <w:szCs w:val="22"/>
              </w:rPr>
            </w:pPr>
            <w:r w:rsidRPr="0031554C">
              <w:rPr>
                <w:sz w:val="22"/>
                <w:szCs w:val="22"/>
              </w:rPr>
              <w:t>Признак</w:t>
            </w:r>
            <w:r>
              <w:rPr>
                <w:sz w:val="22"/>
                <w:szCs w:val="22"/>
              </w:rPr>
              <w:t xml:space="preserve"> </w:t>
            </w:r>
            <w:r w:rsidRPr="0031554C">
              <w:rPr>
                <w:sz w:val="22"/>
                <w:szCs w:val="22"/>
              </w:rPr>
              <w:t>казначейского</w:t>
            </w:r>
          </w:p>
          <w:p w:rsidR="008947D2" w:rsidRPr="0031554C" w:rsidRDefault="008947D2" w:rsidP="00BA07F5">
            <w:pPr>
              <w:pStyle w:val="af0"/>
              <w:ind w:firstLine="0"/>
              <w:jc w:val="both"/>
              <w:rPr>
                <w:sz w:val="22"/>
                <w:szCs w:val="22"/>
              </w:rPr>
            </w:pPr>
            <w:r w:rsidRPr="0031554C">
              <w:rPr>
                <w:sz w:val="22"/>
                <w:szCs w:val="22"/>
              </w:rPr>
              <w:t>сопровождения</w:t>
            </w:r>
          </w:p>
        </w:tc>
        <w:tc>
          <w:tcPr>
            <w:tcW w:w="5659"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31554C" w:rsidRDefault="008947D2" w:rsidP="00BA07F5">
            <w:pPr>
              <w:pStyle w:val="af0"/>
              <w:ind w:firstLine="0"/>
              <w:rPr>
                <w:sz w:val="22"/>
                <w:szCs w:val="22"/>
              </w:rPr>
            </w:pPr>
            <w:r w:rsidRPr="0031554C">
              <w:rPr>
                <w:sz w:val="22"/>
                <w:szCs w:val="22"/>
              </w:rPr>
              <w:t>Указывается признак казначейского сопровождения «Да» -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8947D2" w:rsidRPr="0031554C" w:rsidRDefault="008947D2" w:rsidP="00BA07F5">
            <w:pPr>
              <w:pStyle w:val="af0"/>
              <w:ind w:firstLine="0"/>
              <w:rPr>
                <w:sz w:val="22"/>
                <w:szCs w:val="22"/>
              </w:rPr>
            </w:pPr>
            <w:r w:rsidRPr="0031554C">
              <w:rPr>
                <w:sz w:val="22"/>
                <w:szCs w:val="22"/>
              </w:rPr>
              <w:t>В остальных случаях не заполняется.</w:t>
            </w:r>
          </w:p>
        </w:tc>
      </w:tr>
    </w:tbl>
    <w:p w:rsidR="008947D2" w:rsidRPr="0031554C" w:rsidRDefault="008947D2" w:rsidP="008947D2">
      <w:pPr>
        <w:tabs>
          <w:tab w:val="left" w:pos="4440"/>
        </w:tabs>
        <w:spacing w:line="1" w:lineRule="exact"/>
        <w:rPr>
          <w:rFonts w:ascii="Times New Roman" w:hAnsi="Times New Roman" w:cs="Times New Roman"/>
        </w:rPr>
      </w:pPr>
      <w:r w:rsidRPr="0031554C">
        <w:rPr>
          <w:rFonts w:ascii="Times New Roman" w:hAnsi="Times New Roman" w:cs="Times New Roman"/>
        </w:rPr>
        <w:br w:type="page"/>
      </w:r>
      <w:r>
        <w:rPr>
          <w:rFonts w:ascii="Times New Roman" w:hAnsi="Times New Roman" w:cs="Times New Roman"/>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3490"/>
        <w:gridCol w:w="5650"/>
      </w:tblGrid>
      <w:tr w:rsidR="008947D2" w:rsidRPr="0031554C" w:rsidTr="00BA07F5">
        <w:trPr>
          <w:trHeight w:hRule="exact" w:val="1420"/>
          <w:jc w:val="center"/>
        </w:trPr>
        <w:tc>
          <w:tcPr>
            <w:tcW w:w="787" w:type="dxa"/>
            <w:tcBorders>
              <w:top w:val="single" w:sz="4" w:space="0" w:color="auto"/>
              <w:left w:val="single" w:sz="4" w:space="0" w:color="auto"/>
            </w:tcBorders>
            <w:shd w:val="clear" w:color="auto" w:fill="auto"/>
          </w:tcPr>
          <w:p w:rsidR="008947D2" w:rsidRPr="0031554C" w:rsidRDefault="008947D2" w:rsidP="00BA07F5">
            <w:pPr>
              <w:pStyle w:val="af0"/>
              <w:spacing w:before="120"/>
              <w:ind w:firstLine="0"/>
              <w:jc w:val="center"/>
              <w:rPr>
                <w:sz w:val="22"/>
                <w:szCs w:val="22"/>
              </w:rPr>
            </w:pPr>
            <w:r w:rsidRPr="0031554C">
              <w:rPr>
                <w:sz w:val="22"/>
                <w:szCs w:val="22"/>
              </w:rPr>
              <w:br w:type="page"/>
            </w:r>
            <w:r w:rsidRPr="0031554C">
              <w:rPr>
                <w:sz w:val="22"/>
                <w:szCs w:val="22"/>
              </w:rPr>
              <w:br w:type="page"/>
              <w:t>6.9.</w:t>
            </w:r>
          </w:p>
        </w:tc>
        <w:tc>
          <w:tcPr>
            <w:tcW w:w="3490" w:type="dxa"/>
            <w:tcBorders>
              <w:top w:val="single" w:sz="4" w:space="0" w:color="auto"/>
              <w:left w:val="single" w:sz="4" w:space="0" w:color="auto"/>
            </w:tcBorders>
            <w:shd w:val="clear" w:color="auto" w:fill="auto"/>
          </w:tcPr>
          <w:p w:rsidR="008947D2" w:rsidRPr="0031554C" w:rsidRDefault="008947D2" w:rsidP="00BA07F5">
            <w:pPr>
              <w:pStyle w:val="af0"/>
              <w:spacing w:before="120"/>
              <w:ind w:firstLine="0"/>
              <w:jc w:val="both"/>
              <w:rPr>
                <w:sz w:val="22"/>
                <w:szCs w:val="22"/>
              </w:rPr>
            </w:pPr>
            <w:r w:rsidRPr="0031554C">
              <w:rPr>
                <w:sz w:val="22"/>
                <w:szCs w:val="22"/>
              </w:rPr>
              <w:t>Идентификатор</w:t>
            </w:r>
          </w:p>
        </w:tc>
        <w:tc>
          <w:tcPr>
            <w:tcW w:w="5650" w:type="dxa"/>
            <w:tcBorders>
              <w:top w:val="single" w:sz="4" w:space="0" w:color="auto"/>
              <w:left w:val="single" w:sz="4" w:space="0" w:color="auto"/>
              <w:right w:val="single" w:sz="4" w:space="0" w:color="auto"/>
            </w:tcBorders>
            <w:shd w:val="clear" w:color="auto" w:fill="auto"/>
            <w:vAlign w:val="center"/>
          </w:tcPr>
          <w:p w:rsidR="008947D2" w:rsidRPr="0031554C" w:rsidRDefault="008947D2" w:rsidP="00BA07F5">
            <w:pPr>
              <w:pStyle w:val="af0"/>
              <w:ind w:firstLine="0"/>
              <w:rPr>
                <w:sz w:val="22"/>
                <w:szCs w:val="22"/>
              </w:rPr>
            </w:pPr>
            <w:r w:rsidRPr="0031554C">
              <w:rPr>
                <w:sz w:val="22"/>
                <w:szCs w:val="22"/>
              </w:rPr>
              <w:t>Указывается идентификатор документа- основания при заполнении «Да» в пункте 6.8 (при наличии).</w:t>
            </w:r>
          </w:p>
          <w:p w:rsidR="008947D2" w:rsidRPr="0031554C" w:rsidRDefault="008947D2" w:rsidP="00BA07F5">
            <w:pPr>
              <w:pStyle w:val="af0"/>
              <w:tabs>
                <w:tab w:val="left" w:pos="1438"/>
                <w:tab w:val="left" w:pos="3757"/>
                <w:tab w:val="left" w:pos="5206"/>
              </w:tabs>
              <w:ind w:firstLine="0"/>
              <w:rPr>
                <w:sz w:val="22"/>
                <w:szCs w:val="22"/>
              </w:rPr>
            </w:pPr>
            <w:r w:rsidRPr="0031554C">
              <w:rPr>
                <w:sz w:val="22"/>
                <w:szCs w:val="22"/>
              </w:rPr>
              <w:t>При не заполнении пункта 6.8 идентификатор указывается при наличии.</w:t>
            </w:r>
          </w:p>
        </w:tc>
      </w:tr>
      <w:tr w:rsidR="008947D2" w:rsidRPr="0031554C" w:rsidTr="00BA07F5">
        <w:trPr>
          <w:trHeight w:hRule="exact" w:val="3689"/>
          <w:jc w:val="center"/>
        </w:trPr>
        <w:tc>
          <w:tcPr>
            <w:tcW w:w="787"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jc w:val="center"/>
              <w:rPr>
                <w:sz w:val="22"/>
                <w:szCs w:val="22"/>
              </w:rPr>
            </w:pPr>
            <w:r w:rsidRPr="0031554C">
              <w:rPr>
                <w:sz w:val="22"/>
                <w:szCs w:val="22"/>
              </w:rPr>
              <w:t>6.10.</w:t>
            </w:r>
          </w:p>
        </w:tc>
        <w:tc>
          <w:tcPr>
            <w:tcW w:w="3490"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Уникальный номер реестровой записи в реестре контрактов/реестре соглашений</w:t>
            </w:r>
          </w:p>
        </w:tc>
        <w:tc>
          <w:tcPr>
            <w:tcW w:w="5650" w:type="dxa"/>
            <w:tcBorders>
              <w:top w:val="single" w:sz="4" w:space="0" w:color="auto"/>
              <w:left w:val="single" w:sz="4" w:space="0" w:color="auto"/>
              <w:right w:val="single" w:sz="4" w:space="0" w:color="auto"/>
            </w:tcBorders>
            <w:shd w:val="clear" w:color="auto" w:fill="auto"/>
            <w:vAlign w:val="center"/>
          </w:tcPr>
          <w:p w:rsidR="008947D2" w:rsidRPr="0031554C" w:rsidRDefault="008947D2" w:rsidP="00BA07F5">
            <w:pPr>
              <w:pStyle w:val="af0"/>
              <w:tabs>
                <w:tab w:val="left" w:pos="2590"/>
                <w:tab w:val="left" w:pos="4822"/>
              </w:tabs>
              <w:ind w:firstLine="0"/>
              <w:rPr>
                <w:sz w:val="22"/>
                <w:szCs w:val="22"/>
              </w:rPr>
            </w:pPr>
            <w:r w:rsidRPr="0031554C">
              <w:rPr>
                <w:sz w:val="22"/>
                <w:szCs w:val="22"/>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межбюджетных трансфертов (далее - реестр соглашений).</w:t>
            </w:r>
          </w:p>
          <w:p w:rsidR="008947D2" w:rsidRPr="0031554C" w:rsidRDefault="008947D2" w:rsidP="00BA07F5">
            <w:pPr>
              <w:pStyle w:val="af0"/>
              <w:ind w:firstLine="0"/>
              <w:rPr>
                <w:sz w:val="22"/>
                <w:szCs w:val="22"/>
              </w:rPr>
            </w:pPr>
            <w:r w:rsidRPr="0031554C">
              <w:rPr>
                <w:sz w:val="22"/>
                <w:szCs w:val="22"/>
              </w:rPr>
              <w:t>Не заполняется при постановке на учет бюджетного обязательства, сведения о котором направляются в Федеральное казначейство ранее либо одновременно с информацией о государственном контракте, соглашении для ее первичного включения в реестр контрактов/реестр соглашений.</w:t>
            </w:r>
          </w:p>
        </w:tc>
      </w:tr>
      <w:tr w:rsidR="008947D2" w:rsidRPr="0031554C" w:rsidTr="00BA07F5">
        <w:trPr>
          <w:trHeight w:hRule="exact" w:val="4962"/>
          <w:jc w:val="center"/>
        </w:trPr>
        <w:tc>
          <w:tcPr>
            <w:tcW w:w="787"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jc w:val="center"/>
              <w:rPr>
                <w:sz w:val="22"/>
                <w:szCs w:val="22"/>
              </w:rPr>
            </w:pPr>
            <w:r w:rsidRPr="0031554C">
              <w:rPr>
                <w:sz w:val="22"/>
                <w:szCs w:val="22"/>
              </w:rPr>
              <w:t>6.11.</w:t>
            </w:r>
          </w:p>
        </w:tc>
        <w:tc>
          <w:tcPr>
            <w:tcW w:w="3490"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tabs>
                <w:tab w:val="left" w:pos="1598"/>
                <w:tab w:val="left" w:pos="2510"/>
              </w:tabs>
              <w:spacing w:before="100"/>
              <w:ind w:firstLine="0"/>
              <w:jc w:val="both"/>
              <w:rPr>
                <w:sz w:val="22"/>
                <w:szCs w:val="22"/>
              </w:rPr>
            </w:pPr>
            <w:r w:rsidRPr="0031554C">
              <w:rPr>
                <w:sz w:val="22"/>
                <w:szCs w:val="22"/>
              </w:rPr>
              <w:t>Сумма в валюте обязательства</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tabs>
                <w:tab w:val="left" w:pos="2581"/>
                <w:tab w:val="left" w:pos="4064"/>
              </w:tabs>
              <w:ind w:firstLine="0"/>
              <w:rPr>
                <w:sz w:val="22"/>
                <w:szCs w:val="22"/>
              </w:rPr>
            </w:pPr>
            <w:r w:rsidRPr="0031554C">
              <w:rPr>
                <w:sz w:val="22"/>
                <w:szCs w:val="22"/>
              </w:rPr>
              <w:t>Указывается сумма бюджетного обязательства в соответствии с документом- основанием в единицах валюты, в которой принято бюджетное обязательство, с точностью до второго знака после запятой.</w:t>
            </w:r>
          </w:p>
          <w:p w:rsidR="008947D2" w:rsidRPr="0031554C" w:rsidRDefault="008947D2" w:rsidP="00BA07F5">
            <w:pPr>
              <w:pStyle w:val="af0"/>
              <w:ind w:firstLine="0"/>
              <w:rPr>
                <w:sz w:val="22"/>
                <w:szCs w:val="22"/>
              </w:rPr>
            </w:pPr>
            <w:r w:rsidRPr="0031554C">
              <w:rPr>
                <w:sz w:val="22"/>
                <w:szCs w:val="22"/>
              </w:rPr>
              <w:t>В случае, если документом-основанием сумма не определена, указывается сумма, рассчитанная получателем средств бюджета внутригородского муниципального образования города Севастополя Гагаринский муниципальный округ, с приложением соответствующего расчета.</w:t>
            </w:r>
          </w:p>
          <w:p w:rsidR="008947D2" w:rsidRPr="0031554C" w:rsidRDefault="008947D2" w:rsidP="00BA07F5">
            <w:pPr>
              <w:pStyle w:val="af0"/>
              <w:tabs>
                <w:tab w:val="left" w:pos="3725"/>
              </w:tabs>
              <w:ind w:firstLine="0"/>
              <w:rPr>
                <w:sz w:val="22"/>
                <w:szCs w:val="22"/>
              </w:rPr>
            </w:pPr>
            <w:r w:rsidRPr="0031554C">
              <w:rPr>
                <w:sz w:val="22"/>
                <w:szCs w:val="22"/>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8947D2" w:rsidRPr="0031554C" w:rsidTr="00BA07F5">
        <w:trPr>
          <w:trHeight w:hRule="exact" w:val="2259"/>
          <w:jc w:val="center"/>
        </w:trPr>
        <w:tc>
          <w:tcPr>
            <w:tcW w:w="787"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jc w:val="center"/>
              <w:rPr>
                <w:sz w:val="22"/>
                <w:szCs w:val="22"/>
              </w:rPr>
            </w:pPr>
            <w:r>
              <w:rPr>
                <w:sz w:val="22"/>
                <w:szCs w:val="22"/>
              </w:rPr>
              <w:t>6.12</w:t>
            </w:r>
          </w:p>
        </w:tc>
        <w:tc>
          <w:tcPr>
            <w:tcW w:w="3490"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tabs>
                <w:tab w:val="left" w:pos="1598"/>
                <w:tab w:val="left" w:pos="2510"/>
              </w:tabs>
              <w:spacing w:before="100"/>
              <w:ind w:firstLine="0"/>
              <w:jc w:val="both"/>
              <w:rPr>
                <w:sz w:val="22"/>
                <w:szCs w:val="22"/>
              </w:rPr>
            </w:pPr>
            <w:r w:rsidRPr="0031554C">
              <w:rPr>
                <w:sz w:val="22"/>
                <w:szCs w:val="22"/>
              </w:rPr>
              <w:t>Код валюты по ОКВ</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ind w:firstLine="0"/>
              <w:rPr>
                <w:sz w:val="22"/>
                <w:szCs w:val="22"/>
              </w:rPr>
            </w:pPr>
            <w:r w:rsidRPr="0031554C">
              <w:rPr>
                <w:sz w:val="22"/>
                <w:szCs w:val="22"/>
              </w:rPr>
              <w:t>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классификатором валют.</w:t>
            </w:r>
          </w:p>
          <w:p w:rsidR="008947D2" w:rsidRPr="0031554C" w:rsidRDefault="008947D2" w:rsidP="00BA07F5">
            <w:pPr>
              <w:pStyle w:val="af0"/>
              <w:tabs>
                <w:tab w:val="left" w:pos="2581"/>
                <w:tab w:val="left" w:pos="4064"/>
              </w:tabs>
              <w:ind w:firstLine="0"/>
              <w:rPr>
                <w:sz w:val="22"/>
                <w:szCs w:val="22"/>
              </w:rPr>
            </w:pPr>
            <w:r w:rsidRPr="0031554C">
              <w:rPr>
                <w:sz w:val="22"/>
                <w:szCs w:val="22"/>
              </w:rPr>
              <w:t>В случае заключения государственного(муниципального) контракта (договора) указывается код валюты, в которой указывается цена контракта.</w:t>
            </w:r>
          </w:p>
        </w:tc>
      </w:tr>
    </w:tbl>
    <w:p w:rsidR="008947D2" w:rsidRPr="0031554C" w:rsidRDefault="008947D2" w:rsidP="008947D2">
      <w:pPr>
        <w:spacing w:line="1" w:lineRule="exact"/>
        <w:rPr>
          <w:rFonts w:ascii="Times New Roman" w:hAnsi="Times New Roman" w:cs="Times New Roman"/>
        </w:rPr>
      </w:pPr>
      <w:r w:rsidRPr="0031554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87"/>
        <w:gridCol w:w="3494"/>
        <w:gridCol w:w="5659"/>
      </w:tblGrid>
      <w:tr w:rsidR="008947D2" w:rsidRPr="0031554C" w:rsidTr="00BA07F5">
        <w:trPr>
          <w:trHeight w:hRule="exact" w:val="6240"/>
          <w:jc w:val="center"/>
        </w:trPr>
        <w:tc>
          <w:tcPr>
            <w:tcW w:w="787"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0"/>
              <w:jc w:val="center"/>
              <w:rPr>
                <w:sz w:val="22"/>
                <w:szCs w:val="22"/>
              </w:rPr>
            </w:pPr>
            <w:r w:rsidRPr="0031554C">
              <w:rPr>
                <w:sz w:val="22"/>
                <w:szCs w:val="22"/>
              </w:rPr>
              <w:t>6.13.</w:t>
            </w:r>
          </w:p>
        </w:tc>
        <w:tc>
          <w:tcPr>
            <w:tcW w:w="3494"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tabs>
                <w:tab w:val="left" w:pos="1603"/>
                <w:tab w:val="left" w:pos="2515"/>
              </w:tabs>
              <w:spacing w:before="100"/>
              <w:ind w:firstLine="0"/>
              <w:rPr>
                <w:sz w:val="22"/>
                <w:szCs w:val="22"/>
              </w:rPr>
            </w:pPr>
            <w:r w:rsidRPr="0031554C">
              <w:rPr>
                <w:sz w:val="22"/>
                <w:szCs w:val="22"/>
              </w:rPr>
              <w:t>Сумма в валюте Российской Федерации, всего</w:t>
            </w:r>
          </w:p>
        </w:tc>
        <w:tc>
          <w:tcPr>
            <w:tcW w:w="5659"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D55538" w:rsidRDefault="008947D2" w:rsidP="00BA07F5">
            <w:pPr>
              <w:pStyle w:val="af0"/>
              <w:tabs>
                <w:tab w:val="left" w:pos="2576"/>
                <w:tab w:val="left" w:pos="4064"/>
              </w:tabs>
              <w:ind w:firstLine="0"/>
              <w:rPr>
                <w:sz w:val="20"/>
                <w:szCs w:val="20"/>
              </w:rPr>
            </w:pPr>
            <w:r w:rsidRPr="00D55538">
              <w:rPr>
                <w:sz w:val="20"/>
                <w:szCs w:val="20"/>
              </w:rPr>
              <w:t>Указывается сумма бюджетного обязательства в валюте Российской Федерации.</w:t>
            </w:r>
          </w:p>
          <w:p w:rsidR="008947D2" w:rsidRPr="00D55538" w:rsidRDefault="008947D2" w:rsidP="00BA07F5">
            <w:pPr>
              <w:pStyle w:val="af0"/>
              <w:tabs>
                <w:tab w:val="left" w:pos="2184"/>
                <w:tab w:val="left" w:pos="3749"/>
                <w:tab w:val="left" w:pos="4766"/>
              </w:tabs>
              <w:ind w:firstLine="0"/>
              <w:rPr>
                <w:sz w:val="20"/>
                <w:szCs w:val="20"/>
              </w:rPr>
            </w:pPr>
            <w:r w:rsidRPr="00D55538">
              <w:rPr>
                <w:sz w:val="20"/>
                <w:szCs w:val="20"/>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6.5 настоящей информации.</w:t>
            </w:r>
          </w:p>
          <w:p w:rsidR="008947D2" w:rsidRPr="00D55538" w:rsidRDefault="008947D2" w:rsidP="00BA07F5">
            <w:pPr>
              <w:pStyle w:val="af0"/>
              <w:ind w:firstLine="0"/>
              <w:rPr>
                <w:sz w:val="20"/>
                <w:szCs w:val="20"/>
              </w:rPr>
            </w:pPr>
            <w:r w:rsidRPr="00D55538">
              <w:rPr>
                <w:sz w:val="20"/>
                <w:szCs w:val="20"/>
              </w:rPr>
              <w:t>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пунктам 6.11 и 6.12 настоящей информации.</w:t>
            </w:r>
          </w:p>
          <w:p w:rsidR="008947D2" w:rsidRPr="00D55538" w:rsidRDefault="008947D2" w:rsidP="00BA07F5">
            <w:pPr>
              <w:pStyle w:val="af0"/>
              <w:ind w:firstLine="0"/>
              <w:rPr>
                <w:sz w:val="20"/>
                <w:szCs w:val="20"/>
              </w:rPr>
            </w:pPr>
            <w:r w:rsidRPr="00D55538">
              <w:rPr>
                <w:sz w:val="20"/>
                <w:szCs w:val="20"/>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8947D2" w:rsidRPr="00D55538" w:rsidRDefault="008947D2" w:rsidP="00BA07F5">
            <w:pPr>
              <w:pStyle w:val="af0"/>
              <w:ind w:firstLine="0"/>
              <w:rPr>
                <w:sz w:val="20"/>
                <w:szCs w:val="20"/>
              </w:rPr>
            </w:pPr>
            <w:r w:rsidRPr="00D55538">
              <w:rPr>
                <w:sz w:val="20"/>
                <w:szCs w:val="20"/>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8947D2" w:rsidRPr="00D55538" w:rsidRDefault="008947D2" w:rsidP="00BA07F5">
            <w:pPr>
              <w:pStyle w:val="af0"/>
              <w:ind w:firstLine="0"/>
              <w:rPr>
                <w:sz w:val="20"/>
                <w:szCs w:val="20"/>
              </w:rPr>
            </w:pPr>
            <w:r w:rsidRPr="00D55538">
              <w:rPr>
                <w:sz w:val="20"/>
                <w:szCs w:val="20"/>
              </w:rPr>
              <w:t>Сумма в валюте Российской Федерации включает в себя сумму исполненного и неисполненного обязательства прошлых лет, а также сумму обязательства на текущий год и последующие годы.</w:t>
            </w:r>
          </w:p>
          <w:p w:rsidR="008947D2" w:rsidRPr="0031554C" w:rsidRDefault="008947D2" w:rsidP="00BA07F5">
            <w:pPr>
              <w:pStyle w:val="af0"/>
              <w:ind w:firstLine="0"/>
              <w:rPr>
                <w:sz w:val="22"/>
                <w:szCs w:val="22"/>
              </w:rPr>
            </w:pPr>
          </w:p>
        </w:tc>
      </w:tr>
      <w:tr w:rsidR="008947D2" w:rsidRPr="0031554C" w:rsidTr="00BA07F5">
        <w:trPr>
          <w:trHeight w:hRule="exact" w:val="1834"/>
          <w:jc w:val="center"/>
        </w:trPr>
        <w:tc>
          <w:tcPr>
            <w:tcW w:w="787" w:type="dxa"/>
            <w:tcBorders>
              <w:top w:val="single" w:sz="4" w:space="0" w:color="auto"/>
              <w:left w:val="single" w:sz="4" w:space="0" w:color="auto"/>
            </w:tcBorders>
            <w:shd w:val="clear" w:color="auto" w:fill="auto"/>
          </w:tcPr>
          <w:p w:rsidR="008947D2" w:rsidRPr="0031554C" w:rsidRDefault="008947D2" w:rsidP="00BA07F5">
            <w:pPr>
              <w:pStyle w:val="af0"/>
              <w:spacing w:before="80"/>
              <w:ind w:firstLine="0"/>
              <w:jc w:val="center"/>
              <w:rPr>
                <w:sz w:val="22"/>
                <w:szCs w:val="22"/>
              </w:rPr>
            </w:pPr>
            <w:r w:rsidRPr="0031554C">
              <w:rPr>
                <w:sz w:val="22"/>
                <w:szCs w:val="22"/>
              </w:rPr>
              <w:t>6.14.</w:t>
            </w:r>
          </w:p>
        </w:tc>
        <w:tc>
          <w:tcPr>
            <w:tcW w:w="3494"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В том числе сумма казначейского обеспечения обязательств в валюте Российской Федерации</w:t>
            </w:r>
          </w:p>
        </w:tc>
        <w:tc>
          <w:tcPr>
            <w:tcW w:w="5659" w:type="dxa"/>
            <w:tcBorders>
              <w:top w:val="single" w:sz="4" w:space="0" w:color="auto"/>
              <w:left w:val="single" w:sz="4" w:space="0" w:color="auto"/>
              <w:right w:val="single" w:sz="4" w:space="0" w:color="auto"/>
            </w:tcBorders>
            <w:shd w:val="clear" w:color="auto" w:fill="auto"/>
            <w:vAlign w:val="bottom"/>
          </w:tcPr>
          <w:p w:rsidR="008947D2" w:rsidRPr="00D55538" w:rsidRDefault="008947D2" w:rsidP="00BA07F5">
            <w:pPr>
              <w:pStyle w:val="af0"/>
              <w:tabs>
                <w:tab w:val="left" w:pos="2436"/>
                <w:tab w:val="left" w:pos="3814"/>
              </w:tabs>
              <w:ind w:firstLine="0"/>
              <w:rPr>
                <w:sz w:val="20"/>
                <w:szCs w:val="20"/>
              </w:rPr>
            </w:pPr>
            <w:r w:rsidRPr="00D55538">
              <w:rPr>
                <w:sz w:val="20"/>
                <w:szCs w:val="20"/>
              </w:rPr>
              <w:t>Указывается сумма казначейского обеспечения обязательств (далее казначейское обеспечение) в соответствии с документом-основанием (при наличии).</w:t>
            </w:r>
          </w:p>
          <w:p w:rsidR="008947D2" w:rsidRPr="00D55538" w:rsidRDefault="008947D2" w:rsidP="00BA07F5">
            <w:pPr>
              <w:pStyle w:val="af0"/>
              <w:ind w:firstLine="0"/>
              <w:rPr>
                <w:sz w:val="20"/>
                <w:szCs w:val="20"/>
              </w:rPr>
            </w:pPr>
            <w:r w:rsidRPr="00D55538">
              <w:rPr>
                <w:sz w:val="20"/>
                <w:szCs w:val="20"/>
              </w:rPr>
              <w:t>Не заполняется при постановке на учет бюджетного обязательства при заполнении в пункте 6.1 настоящей информации вида документа «извещение об осуществлении закупки», «приглашение принять участие в определении поставщика (подрядчика, исполнителя)».</w:t>
            </w:r>
          </w:p>
        </w:tc>
      </w:tr>
      <w:tr w:rsidR="008947D2" w:rsidRPr="0031554C" w:rsidTr="00BA07F5">
        <w:trPr>
          <w:trHeight w:hRule="exact" w:val="1691"/>
          <w:jc w:val="center"/>
        </w:trPr>
        <w:tc>
          <w:tcPr>
            <w:tcW w:w="787"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0"/>
              <w:jc w:val="center"/>
              <w:rPr>
                <w:sz w:val="22"/>
                <w:szCs w:val="22"/>
              </w:rPr>
            </w:pPr>
            <w:r>
              <w:rPr>
                <w:sz w:val="22"/>
                <w:szCs w:val="22"/>
              </w:rPr>
              <w:t>6.15.</w:t>
            </w:r>
          </w:p>
        </w:tc>
        <w:tc>
          <w:tcPr>
            <w:tcW w:w="3494"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tabs>
                <w:tab w:val="left" w:pos="1603"/>
                <w:tab w:val="left" w:pos="2515"/>
              </w:tabs>
              <w:spacing w:before="100"/>
              <w:ind w:firstLine="0"/>
              <w:rPr>
                <w:sz w:val="22"/>
                <w:szCs w:val="22"/>
              </w:rPr>
            </w:pPr>
            <w:r w:rsidRPr="0031554C">
              <w:rPr>
                <w:sz w:val="22"/>
                <w:szCs w:val="22"/>
              </w:rPr>
              <w:t>Процент платежа, требующего подтверждения, от общей суммы бюджетного обязательства</w:t>
            </w:r>
          </w:p>
        </w:tc>
        <w:tc>
          <w:tcPr>
            <w:tcW w:w="5659"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D55538" w:rsidRDefault="008947D2" w:rsidP="00BA07F5">
            <w:pPr>
              <w:pStyle w:val="af0"/>
              <w:tabs>
                <w:tab w:val="left" w:pos="2576"/>
                <w:tab w:val="left" w:pos="4064"/>
              </w:tabs>
              <w:ind w:firstLine="0"/>
              <w:rPr>
                <w:sz w:val="20"/>
                <w:szCs w:val="20"/>
              </w:rPr>
            </w:pPr>
            <w:r w:rsidRPr="00D55538">
              <w:rPr>
                <w:sz w:val="20"/>
                <w:szCs w:val="20"/>
              </w:rPr>
              <w:t>Указывается процент платежа, требующего подтверждения, установленный документом- 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w:t>
            </w:r>
            <w:r>
              <w:rPr>
                <w:sz w:val="20"/>
                <w:szCs w:val="20"/>
              </w:rPr>
              <w:t>-основанием.</w:t>
            </w:r>
          </w:p>
        </w:tc>
      </w:tr>
      <w:tr w:rsidR="008947D2" w:rsidRPr="0031554C" w:rsidTr="00BA07F5">
        <w:trPr>
          <w:trHeight w:hRule="exact" w:val="2110"/>
          <w:jc w:val="center"/>
        </w:trPr>
        <w:tc>
          <w:tcPr>
            <w:tcW w:w="787" w:type="dxa"/>
            <w:tcBorders>
              <w:top w:val="single" w:sz="4" w:space="0" w:color="auto"/>
              <w:left w:val="single" w:sz="4" w:space="0" w:color="auto"/>
              <w:bottom w:val="single" w:sz="4" w:space="0" w:color="auto"/>
            </w:tcBorders>
            <w:shd w:val="clear" w:color="auto" w:fill="auto"/>
          </w:tcPr>
          <w:p w:rsidR="008947D2" w:rsidRDefault="008947D2" w:rsidP="00BA07F5">
            <w:pPr>
              <w:pStyle w:val="af0"/>
              <w:spacing w:before="100"/>
              <w:ind w:firstLine="0"/>
              <w:jc w:val="center"/>
              <w:rPr>
                <w:sz w:val="22"/>
                <w:szCs w:val="22"/>
              </w:rPr>
            </w:pPr>
            <w:r>
              <w:rPr>
                <w:sz w:val="22"/>
                <w:szCs w:val="22"/>
              </w:rPr>
              <w:t>6.16.</w:t>
            </w:r>
          </w:p>
        </w:tc>
        <w:tc>
          <w:tcPr>
            <w:tcW w:w="3494"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tabs>
                <w:tab w:val="left" w:pos="1603"/>
                <w:tab w:val="left" w:pos="2515"/>
              </w:tabs>
              <w:spacing w:before="100"/>
              <w:ind w:firstLine="0"/>
              <w:rPr>
                <w:sz w:val="22"/>
                <w:szCs w:val="22"/>
              </w:rPr>
            </w:pPr>
            <w:r w:rsidRPr="0031554C">
              <w:rPr>
                <w:sz w:val="22"/>
                <w:szCs w:val="22"/>
              </w:rPr>
              <w:t>Сумма платежа, требующего подтверждения</w:t>
            </w:r>
          </w:p>
        </w:tc>
        <w:tc>
          <w:tcPr>
            <w:tcW w:w="5659"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D55538" w:rsidRDefault="008947D2" w:rsidP="00BA07F5">
            <w:pPr>
              <w:pStyle w:val="af0"/>
              <w:ind w:firstLine="0"/>
              <w:rPr>
                <w:sz w:val="20"/>
                <w:szCs w:val="20"/>
              </w:rPr>
            </w:pPr>
            <w:r w:rsidRPr="00D55538">
              <w:rPr>
                <w:sz w:val="20"/>
                <w:szCs w:val="20"/>
              </w:rPr>
              <w:t>Указывается сумма платежа, требующего подтверждения, в валюте Российской Федерации, установленная документом- основанием или исчисленная от общей суммы бюджетного обязательства.</w:t>
            </w:r>
          </w:p>
          <w:p w:rsidR="008947D2" w:rsidRPr="0031554C" w:rsidRDefault="008947D2" w:rsidP="00BA07F5">
            <w:pPr>
              <w:pStyle w:val="af0"/>
              <w:tabs>
                <w:tab w:val="left" w:pos="2576"/>
                <w:tab w:val="left" w:pos="4064"/>
              </w:tabs>
              <w:ind w:firstLine="0"/>
              <w:rPr>
                <w:sz w:val="22"/>
                <w:szCs w:val="22"/>
              </w:rPr>
            </w:pPr>
            <w:r w:rsidRPr="00D55538">
              <w:rPr>
                <w:sz w:val="20"/>
                <w:szCs w:val="20"/>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8947D2" w:rsidRPr="0031554C" w:rsidTr="00BA07F5">
        <w:trPr>
          <w:trHeight w:hRule="exact" w:val="1125"/>
          <w:jc w:val="center"/>
        </w:trPr>
        <w:tc>
          <w:tcPr>
            <w:tcW w:w="787" w:type="dxa"/>
            <w:tcBorders>
              <w:top w:val="single" w:sz="4" w:space="0" w:color="auto"/>
              <w:left w:val="single" w:sz="4" w:space="0" w:color="auto"/>
              <w:bottom w:val="single" w:sz="4" w:space="0" w:color="auto"/>
            </w:tcBorders>
            <w:shd w:val="clear" w:color="auto" w:fill="auto"/>
          </w:tcPr>
          <w:p w:rsidR="008947D2" w:rsidRDefault="008947D2" w:rsidP="00BA07F5">
            <w:pPr>
              <w:pStyle w:val="af0"/>
              <w:spacing w:before="100"/>
              <w:ind w:firstLine="0"/>
              <w:jc w:val="center"/>
              <w:rPr>
                <w:sz w:val="22"/>
                <w:szCs w:val="22"/>
              </w:rPr>
            </w:pPr>
            <w:r>
              <w:rPr>
                <w:sz w:val="22"/>
                <w:szCs w:val="22"/>
              </w:rPr>
              <w:t>6.17.</w:t>
            </w:r>
          </w:p>
        </w:tc>
        <w:tc>
          <w:tcPr>
            <w:tcW w:w="3494"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tabs>
                <w:tab w:val="left" w:pos="1603"/>
                <w:tab w:val="left" w:pos="2515"/>
              </w:tabs>
              <w:spacing w:before="100"/>
              <w:ind w:firstLine="0"/>
              <w:rPr>
                <w:sz w:val="22"/>
                <w:szCs w:val="22"/>
              </w:rPr>
            </w:pPr>
            <w:r w:rsidRPr="0031554C">
              <w:rPr>
                <w:sz w:val="22"/>
                <w:szCs w:val="22"/>
              </w:rPr>
              <w:t>Номер уведомления о поступлении исполнительного документа/решения налогового органа</w:t>
            </w:r>
          </w:p>
        </w:tc>
        <w:tc>
          <w:tcPr>
            <w:tcW w:w="5659"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D55538" w:rsidRDefault="008947D2" w:rsidP="00BA07F5">
            <w:pPr>
              <w:pStyle w:val="af0"/>
              <w:ind w:firstLine="0"/>
              <w:rPr>
                <w:sz w:val="18"/>
                <w:szCs w:val="18"/>
              </w:rPr>
            </w:pPr>
            <w:r w:rsidRPr="00D55538">
              <w:rPr>
                <w:sz w:val="18"/>
                <w:szCs w:val="18"/>
              </w:rPr>
              <w:t>При заполнении в пункте 6.1 настоящей информации вида документа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8947D2" w:rsidRPr="0031554C" w:rsidTr="00BA07F5">
        <w:trPr>
          <w:trHeight w:hRule="exact" w:val="1409"/>
          <w:jc w:val="center"/>
        </w:trPr>
        <w:tc>
          <w:tcPr>
            <w:tcW w:w="787" w:type="dxa"/>
            <w:tcBorders>
              <w:top w:val="single" w:sz="4" w:space="0" w:color="auto"/>
              <w:left w:val="single" w:sz="4" w:space="0" w:color="auto"/>
              <w:bottom w:val="single" w:sz="4" w:space="0" w:color="auto"/>
            </w:tcBorders>
            <w:shd w:val="clear" w:color="auto" w:fill="auto"/>
          </w:tcPr>
          <w:p w:rsidR="008947D2" w:rsidRDefault="008947D2" w:rsidP="00BA07F5">
            <w:pPr>
              <w:pStyle w:val="af0"/>
              <w:spacing w:before="100"/>
              <w:ind w:firstLine="0"/>
              <w:jc w:val="center"/>
              <w:rPr>
                <w:sz w:val="22"/>
                <w:szCs w:val="22"/>
              </w:rPr>
            </w:pPr>
            <w:r>
              <w:rPr>
                <w:sz w:val="22"/>
                <w:szCs w:val="22"/>
              </w:rPr>
              <w:t>6.18.</w:t>
            </w:r>
          </w:p>
        </w:tc>
        <w:tc>
          <w:tcPr>
            <w:tcW w:w="3494"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Дата уведомления о поступлении исполнительного документа/решения налогового органа</w:t>
            </w:r>
          </w:p>
        </w:tc>
        <w:tc>
          <w:tcPr>
            <w:tcW w:w="5659"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31554C" w:rsidRDefault="008947D2" w:rsidP="00BA07F5">
            <w:pPr>
              <w:pStyle w:val="af0"/>
              <w:tabs>
                <w:tab w:val="left" w:pos="2616"/>
                <w:tab w:val="left" w:pos="4248"/>
              </w:tabs>
              <w:ind w:firstLine="0"/>
              <w:rPr>
                <w:sz w:val="22"/>
                <w:szCs w:val="22"/>
              </w:rPr>
            </w:pPr>
            <w:r w:rsidRPr="004E626D">
              <w:rPr>
                <w:sz w:val="20"/>
                <w:szCs w:val="20"/>
              </w:rPr>
              <w:t>При заполнении в пункте 6.1 настоящей информации вида документа «исполнительный документ» или «решение налогового органа» указывается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bl>
    <w:p w:rsidR="008947D2" w:rsidRPr="0031554C" w:rsidRDefault="008947D2" w:rsidP="008947D2">
      <w:pPr>
        <w:spacing w:line="1" w:lineRule="exact"/>
        <w:rPr>
          <w:rFonts w:ascii="Times New Roman" w:hAnsi="Times New Roman" w:cs="Times New Roman"/>
        </w:rPr>
      </w:pPr>
      <w:r w:rsidRPr="0031554C">
        <w:rPr>
          <w:rFonts w:ascii="Times New Roman" w:hAnsi="Times New Roman" w:cs="Times New Roman"/>
        </w:rPr>
        <w:br w:type="page"/>
      </w:r>
    </w:p>
    <w:p w:rsidR="008947D2" w:rsidRPr="0031554C" w:rsidRDefault="008947D2" w:rsidP="008947D2">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92"/>
        <w:gridCol w:w="3490"/>
        <w:gridCol w:w="5654"/>
      </w:tblGrid>
      <w:tr w:rsidR="008947D2" w:rsidRPr="0031554C" w:rsidTr="00BA07F5">
        <w:trPr>
          <w:trHeight w:hRule="exact" w:val="1832"/>
          <w:jc w:val="center"/>
        </w:trPr>
        <w:tc>
          <w:tcPr>
            <w:tcW w:w="792" w:type="dxa"/>
            <w:tcBorders>
              <w:top w:val="single" w:sz="4" w:space="0" w:color="auto"/>
              <w:left w:val="single" w:sz="4" w:space="0" w:color="auto"/>
            </w:tcBorders>
            <w:shd w:val="clear" w:color="auto" w:fill="auto"/>
          </w:tcPr>
          <w:p w:rsidR="008947D2" w:rsidRPr="0031554C" w:rsidRDefault="008947D2" w:rsidP="00BA07F5">
            <w:pPr>
              <w:pStyle w:val="af0"/>
              <w:spacing w:before="120"/>
              <w:ind w:firstLine="0"/>
              <w:jc w:val="center"/>
              <w:rPr>
                <w:sz w:val="22"/>
                <w:szCs w:val="22"/>
              </w:rPr>
            </w:pPr>
            <w:r w:rsidRPr="0031554C">
              <w:rPr>
                <w:color w:val="303B48"/>
                <w:sz w:val="22"/>
                <w:szCs w:val="22"/>
              </w:rPr>
              <w:t>6.19.</w:t>
            </w:r>
          </w:p>
        </w:tc>
        <w:tc>
          <w:tcPr>
            <w:tcW w:w="3490" w:type="dxa"/>
            <w:tcBorders>
              <w:top w:val="single" w:sz="4" w:space="0" w:color="auto"/>
              <w:left w:val="single" w:sz="4" w:space="0" w:color="auto"/>
            </w:tcBorders>
            <w:shd w:val="clear" w:color="auto" w:fill="auto"/>
          </w:tcPr>
          <w:p w:rsidR="008947D2" w:rsidRPr="0031554C" w:rsidRDefault="008947D2" w:rsidP="00BA07F5">
            <w:pPr>
              <w:pStyle w:val="af0"/>
              <w:tabs>
                <w:tab w:val="left" w:pos="1901"/>
              </w:tabs>
              <w:spacing w:before="100"/>
              <w:ind w:firstLine="0"/>
              <w:rPr>
                <w:sz w:val="22"/>
                <w:szCs w:val="22"/>
              </w:rPr>
            </w:pPr>
            <w:r w:rsidRPr="0031554C">
              <w:rPr>
                <w:sz w:val="22"/>
                <w:szCs w:val="22"/>
              </w:rPr>
              <w:t>Основание не включения договора (государственного(муниципального) контракта) в реестр контрактов</w:t>
            </w:r>
          </w:p>
        </w:tc>
        <w:tc>
          <w:tcPr>
            <w:tcW w:w="5654" w:type="dxa"/>
            <w:tcBorders>
              <w:top w:val="single" w:sz="4" w:space="0" w:color="auto"/>
              <w:left w:val="single" w:sz="4" w:space="0" w:color="auto"/>
              <w:right w:val="single" w:sz="4" w:space="0" w:color="auto"/>
            </w:tcBorders>
            <w:shd w:val="clear" w:color="auto" w:fill="auto"/>
            <w:vAlign w:val="bottom"/>
          </w:tcPr>
          <w:p w:rsidR="008947D2" w:rsidRPr="0031554C" w:rsidRDefault="008947D2" w:rsidP="00BA07F5">
            <w:pPr>
              <w:pStyle w:val="af0"/>
              <w:tabs>
                <w:tab w:val="left" w:pos="1387"/>
                <w:tab w:val="left" w:pos="2563"/>
                <w:tab w:val="left" w:pos="5366"/>
              </w:tabs>
              <w:ind w:firstLine="0"/>
              <w:rPr>
                <w:sz w:val="22"/>
                <w:szCs w:val="22"/>
              </w:rPr>
            </w:pPr>
            <w:r w:rsidRPr="0031554C">
              <w:rPr>
                <w:sz w:val="22"/>
                <w:szCs w:val="22"/>
              </w:rPr>
              <w:t>При заполнении в пункте 6.1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w:t>
            </w:r>
            <w:r>
              <w:rPr>
                <w:sz w:val="22"/>
                <w:szCs w:val="22"/>
              </w:rPr>
              <w:t xml:space="preserve"> </w:t>
            </w:r>
            <w:r w:rsidRPr="0031554C">
              <w:rPr>
                <w:sz w:val="22"/>
                <w:szCs w:val="22"/>
              </w:rPr>
              <w:t>и муниципальных нужд, являющиеся основанием для не включения договора (контракта) в реестр контрактов.</w:t>
            </w:r>
          </w:p>
        </w:tc>
      </w:tr>
      <w:tr w:rsidR="008947D2" w:rsidRPr="0031554C" w:rsidTr="00BA07F5">
        <w:trPr>
          <w:trHeight w:hRule="exact" w:val="993"/>
          <w:jc w:val="center"/>
        </w:trPr>
        <w:tc>
          <w:tcPr>
            <w:tcW w:w="792" w:type="dxa"/>
            <w:tcBorders>
              <w:top w:val="single" w:sz="4" w:space="0" w:color="auto"/>
              <w:left w:val="single" w:sz="4" w:space="0" w:color="auto"/>
            </w:tcBorders>
            <w:shd w:val="clear" w:color="auto" w:fill="auto"/>
          </w:tcPr>
          <w:p w:rsidR="008947D2" w:rsidRPr="0031554C" w:rsidRDefault="008947D2" w:rsidP="00BA07F5">
            <w:pPr>
              <w:pStyle w:val="af0"/>
              <w:spacing w:before="120"/>
              <w:ind w:firstLine="0"/>
              <w:jc w:val="center"/>
              <w:rPr>
                <w:sz w:val="22"/>
                <w:szCs w:val="22"/>
              </w:rPr>
            </w:pPr>
            <w:r w:rsidRPr="0031554C">
              <w:rPr>
                <w:sz w:val="22"/>
                <w:szCs w:val="22"/>
              </w:rPr>
              <w:t>7.</w:t>
            </w:r>
          </w:p>
        </w:tc>
        <w:tc>
          <w:tcPr>
            <w:tcW w:w="3490" w:type="dxa"/>
            <w:tcBorders>
              <w:top w:val="single" w:sz="4" w:space="0" w:color="auto"/>
              <w:left w:val="single" w:sz="4" w:space="0" w:color="auto"/>
            </w:tcBorders>
            <w:shd w:val="clear" w:color="auto" w:fill="auto"/>
            <w:vAlign w:val="bottom"/>
          </w:tcPr>
          <w:p w:rsidR="008947D2" w:rsidRPr="0031554C" w:rsidRDefault="008947D2" w:rsidP="00BA07F5">
            <w:pPr>
              <w:pStyle w:val="af0"/>
              <w:ind w:firstLine="0"/>
              <w:rPr>
                <w:sz w:val="22"/>
                <w:szCs w:val="22"/>
              </w:rPr>
            </w:pPr>
            <w:r w:rsidRPr="0031554C">
              <w:rPr>
                <w:sz w:val="22"/>
                <w:szCs w:val="22"/>
              </w:rPr>
              <w:t>Реквизиты контрагента/взыскателя по исполнительному документу/решению налогового органа</w:t>
            </w:r>
          </w:p>
        </w:tc>
        <w:tc>
          <w:tcPr>
            <w:tcW w:w="5654" w:type="dxa"/>
            <w:tcBorders>
              <w:top w:val="single" w:sz="4" w:space="0" w:color="auto"/>
              <w:left w:val="single" w:sz="4" w:space="0" w:color="auto"/>
              <w:right w:val="single" w:sz="4" w:space="0" w:color="auto"/>
            </w:tcBorders>
            <w:shd w:val="clear" w:color="auto" w:fill="auto"/>
          </w:tcPr>
          <w:p w:rsidR="008947D2" w:rsidRPr="0031554C" w:rsidRDefault="008947D2" w:rsidP="00BA07F5">
            <w:pPr>
              <w:rPr>
                <w:rFonts w:ascii="Times New Roman" w:hAnsi="Times New Roman" w:cs="Times New Roman"/>
              </w:rPr>
            </w:pPr>
          </w:p>
        </w:tc>
      </w:tr>
      <w:tr w:rsidR="008947D2" w:rsidRPr="0031554C" w:rsidTr="00BA07F5">
        <w:trPr>
          <w:trHeight w:hRule="exact" w:val="2862"/>
          <w:jc w:val="center"/>
        </w:trPr>
        <w:tc>
          <w:tcPr>
            <w:tcW w:w="79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jc w:val="center"/>
              <w:rPr>
                <w:sz w:val="22"/>
                <w:szCs w:val="22"/>
              </w:rPr>
            </w:pPr>
            <w:r w:rsidRPr="0031554C">
              <w:rPr>
                <w:sz w:val="22"/>
                <w:szCs w:val="22"/>
              </w:rPr>
              <w:t>7.1.</w:t>
            </w:r>
          </w:p>
        </w:tc>
        <w:tc>
          <w:tcPr>
            <w:tcW w:w="3490"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tabs>
                <w:tab w:val="left" w:pos="2837"/>
              </w:tabs>
              <w:spacing w:before="100"/>
              <w:ind w:firstLine="0"/>
              <w:rPr>
                <w:sz w:val="22"/>
                <w:szCs w:val="22"/>
              </w:rPr>
            </w:pPr>
            <w:r w:rsidRPr="0031554C">
              <w:rPr>
                <w:sz w:val="22"/>
                <w:szCs w:val="22"/>
              </w:rPr>
              <w:t>Наименование юридического лица/фамилия,</w:t>
            </w:r>
            <w:r>
              <w:rPr>
                <w:sz w:val="22"/>
                <w:szCs w:val="22"/>
              </w:rPr>
              <w:t xml:space="preserve"> И</w:t>
            </w:r>
            <w:r w:rsidRPr="0031554C">
              <w:rPr>
                <w:sz w:val="22"/>
                <w:szCs w:val="22"/>
              </w:rPr>
              <w:t>мя,</w:t>
            </w:r>
          </w:p>
          <w:p w:rsidR="008947D2" w:rsidRPr="0031554C" w:rsidRDefault="008947D2" w:rsidP="00BA07F5">
            <w:pPr>
              <w:pStyle w:val="af0"/>
              <w:ind w:firstLine="0"/>
              <w:rPr>
                <w:sz w:val="22"/>
                <w:szCs w:val="22"/>
              </w:rPr>
            </w:pPr>
            <w:r w:rsidRPr="0031554C">
              <w:rPr>
                <w:sz w:val="22"/>
                <w:szCs w:val="22"/>
              </w:rPr>
              <w:t>отчество физического лица</w:t>
            </w:r>
          </w:p>
        </w:tc>
        <w:tc>
          <w:tcPr>
            <w:tcW w:w="5654"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6A68ED" w:rsidRDefault="008947D2" w:rsidP="00BA07F5">
            <w:pPr>
              <w:pStyle w:val="af0"/>
              <w:tabs>
                <w:tab w:val="left" w:pos="936"/>
                <w:tab w:val="left" w:pos="2851"/>
              </w:tabs>
              <w:ind w:firstLine="0"/>
              <w:rPr>
                <w:sz w:val="22"/>
                <w:szCs w:val="22"/>
              </w:rPr>
            </w:pPr>
            <w:r w:rsidRPr="006A68ED">
              <w:rPr>
                <w:sz w:val="22"/>
                <w:szCs w:val="22"/>
              </w:rPr>
              <w:t xml:space="preserve">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 </w:t>
            </w:r>
          </w:p>
          <w:p w:rsidR="008947D2" w:rsidRPr="0031554C" w:rsidRDefault="008947D2" w:rsidP="00BA07F5">
            <w:pPr>
              <w:pStyle w:val="af0"/>
              <w:tabs>
                <w:tab w:val="left" w:pos="936"/>
                <w:tab w:val="left" w:pos="2851"/>
              </w:tabs>
              <w:ind w:firstLine="0"/>
              <w:rPr>
                <w:sz w:val="22"/>
                <w:szCs w:val="22"/>
              </w:rPr>
            </w:pPr>
            <w:r w:rsidRPr="006A68ED">
              <w:rPr>
                <w:sz w:val="22"/>
                <w:szCs w:val="22"/>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8947D2" w:rsidRPr="0031554C" w:rsidTr="00BA07F5">
        <w:trPr>
          <w:trHeight w:hRule="exact" w:val="1572"/>
          <w:jc w:val="center"/>
        </w:trPr>
        <w:tc>
          <w:tcPr>
            <w:tcW w:w="792"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180"/>
              <w:rPr>
                <w:sz w:val="22"/>
                <w:szCs w:val="22"/>
              </w:rPr>
            </w:pPr>
            <w:r w:rsidRPr="0031554C">
              <w:rPr>
                <w:sz w:val="22"/>
                <w:szCs w:val="22"/>
              </w:rPr>
              <w:t>7.2.</w:t>
            </w:r>
          </w:p>
        </w:tc>
        <w:tc>
          <w:tcPr>
            <w:tcW w:w="3490"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Идентификационный номер налогоплательщика (ИНН)</w:t>
            </w:r>
          </w:p>
        </w:tc>
        <w:tc>
          <w:tcPr>
            <w:tcW w:w="5654" w:type="dxa"/>
            <w:tcBorders>
              <w:top w:val="single" w:sz="4" w:space="0" w:color="auto"/>
              <w:left w:val="single" w:sz="4" w:space="0" w:color="auto"/>
              <w:right w:val="single" w:sz="4" w:space="0" w:color="auto"/>
            </w:tcBorders>
            <w:shd w:val="clear" w:color="auto" w:fill="auto"/>
            <w:vAlign w:val="center"/>
          </w:tcPr>
          <w:p w:rsidR="008947D2" w:rsidRPr="0031554C" w:rsidRDefault="008947D2" w:rsidP="00BA07F5">
            <w:pPr>
              <w:pStyle w:val="af0"/>
              <w:ind w:firstLine="0"/>
              <w:rPr>
                <w:sz w:val="22"/>
                <w:szCs w:val="22"/>
              </w:rPr>
            </w:pPr>
            <w:r w:rsidRPr="0031554C">
              <w:rPr>
                <w:sz w:val="22"/>
                <w:szCs w:val="22"/>
              </w:rPr>
              <w:t>Указывается ИНН контрагента в соответствии со сведениями ЕГРЮЛ.</w:t>
            </w:r>
          </w:p>
          <w:p w:rsidR="008947D2" w:rsidRPr="0031554C" w:rsidRDefault="008947D2" w:rsidP="00BA07F5">
            <w:pPr>
              <w:pStyle w:val="af0"/>
              <w:tabs>
                <w:tab w:val="left" w:pos="4781"/>
              </w:tabs>
              <w:ind w:firstLine="0"/>
              <w:rPr>
                <w:sz w:val="22"/>
                <w:szCs w:val="22"/>
              </w:rPr>
            </w:pPr>
            <w:r w:rsidRPr="0031554C">
              <w:rPr>
                <w:sz w:val="22"/>
                <w:szCs w:val="22"/>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8947D2" w:rsidRPr="0031554C" w:rsidTr="00BA07F5">
        <w:trPr>
          <w:trHeight w:hRule="exact" w:val="2403"/>
          <w:jc w:val="center"/>
        </w:trPr>
        <w:tc>
          <w:tcPr>
            <w:tcW w:w="79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180"/>
              <w:rPr>
                <w:sz w:val="22"/>
                <w:szCs w:val="22"/>
              </w:rPr>
            </w:pPr>
            <w:r w:rsidRPr="0031554C">
              <w:rPr>
                <w:sz w:val="22"/>
                <w:szCs w:val="22"/>
              </w:rPr>
              <w:t>7.3.</w:t>
            </w:r>
          </w:p>
        </w:tc>
        <w:tc>
          <w:tcPr>
            <w:tcW w:w="3490"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Код причины постановки на учет в налоговом органе (КПП)</w:t>
            </w:r>
          </w:p>
        </w:tc>
        <w:tc>
          <w:tcPr>
            <w:tcW w:w="5654"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tabs>
                <w:tab w:val="left" w:pos="2299"/>
                <w:tab w:val="left" w:pos="5386"/>
              </w:tabs>
              <w:ind w:firstLine="0"/>
              <w:rPr>
                <w:sz w:val="22"/>
                <w:szCs w:val="22"/>
              </w:rPr>
            </w:pPr>
            <w:r w:rsidRPr="0031554C">
              <w:rPr>
                <w:sz w:val="22"/>
                <w:szCs w:val="22"/>
              </w:rPr>
              <w:t>Указывается КПП контрагента в соответствии со сведениями ЕГРЮЛ и КПП по месту регистрации в качестве крупнейшего налогоплательщика в соответствии со сведениями Единого государственного реестра</w:t>
            </w:r>
          </w:p>
          <w:p w:rsidR="008947D2" w:rsidRPr="0031554C" w:rsidRDefault="008947D2" w:rsidP="00BA07F5">
            <w:pPr>
              <w:pStyle w:val="af0"/>
              <w:ind w:firstLine="0"/>
              <w:rPr>
                <w:sz w:val="22"/>
                <w:szCs w:val="22"/>
              </w:rPr>
            </w:pPr>
            <w:r w:rsidRPr="0031554C">
              <w:rPr>
                <w:sz w:val="22"/>
                <w:szCs w:val="22"/>
              </w:rPr>
              <w:t>налогоплательщиков (при наличии).</w:t>
            </w:r>
          </w:p>
          <w:p w:rsidR="008947D2" w:rsidRPr="0031554C" w:rsidRDefault="008947D2" w:rsidP="00BA07F5">
            <w:pPr>
              <w:pStyle w:val="af0"/>
              <w:tabs>
                <w:tab w:val="left" w:pos="1200"/>
                <w:tab w:val="left" w:pos="3355"/>
              </w:tabs>
              <w:ind w:firstLine="0"/>
              <w:rPr>
                <w:sz w:val="22"/>
                <w:szCs w:val="22"/>
              </w:rPr>
            </w:pPr>
            <w:r w:rsidRPr="0031554C">
              <w:rPr>
                <w:sz w:val="22"/>
                <w:szCs w:val="22"/>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8947D2" w:rsidRPr="0031554C" w:rsidTr="00BA07F5">
        <w:trPr>
          <w:trHeight w:hRule="exact" w:val="1262"/>
          <w:jc w:val="center"/>
        </w:trPr>
        <w:tc>
          <w:tcPr>
            <w:tcW w:w="79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180"/>
              <w:rPr>
                <w:sz w:val="22"/>
                <w:szCs w:val="22"/>
              </w:rPr>
            </w:pPr>
            <w:r w:rsidRPr="0031554C">
              <w:rPr>
                <w:sz w:val="22"/>
                <w:szCs w:val="22"/>
              </w:rPr>
              <w:t>7.4.</w:t>
            </w:r>
          </w:p>
        </w:tc>
        <w:tc>
          <w:tcPr>
            <w:tcW w:w="3490"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Код по Сводному реестру</w:t>
            </w:r>
          </w:p>
        </w:tc>
        <w:tc>
          <w:tcPr>
            <w:tcW w:w="5654"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ind w:firstLine="0"/>
              <w:rPr>
                <w:sz w:val="22"/>
                <w:szCs w:val="22"/>
              </w:rPr>
            </w:pPr>
            <w:r w:rsidRPr="0031554C">
              <w:rPr>
                <w:sz w:val="22"/>
                <w:szCs w:val="22"/>
              </w:rPr>
              <w:t>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пунктах 7.2 и 7.3 настоящей информации.</w:t>
            </w:r>
          </w:p>
        </w:tc>
      </w:tr>
      <w:tr w:rsidR="008947D2" w:rsidRPr="0031554C" w:rsidTr="00BA07F5">
        <w:trPr>
          <w:trHeight w:hRule="exact" w:val="2836"/>
          <w:jc w:val="center"/>
        </w:trPr>
        <w:tc>
          <w:tcPr>
            <w:tcW w:w="79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180"/>
              <w:rPr>
                <w:sz w:val="22"/>
                <w:szCs w:val="22"/>
              </w:rPr>
            </w:pPr>
            <w:r w:rsidRPr="0031554C">
              <w:rPr>
                <w:color w:val="303B48"/>
                <w:sz w:val="22"/>
                <w:szCs w:val="22"/>
              </w:rPr>
              <w:t>7.5.</w:t>
            </w:r>
          </w:p>
        </w:tc>
        <w:tc>
          <w:tcPr>
            <w:tcW w:w="3490"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Номер лицевого счета</w:t>
            </w:r>
          </w:p>
        </w:tc>
        <w:tc>
          <w:tcPr>
            <w:tcW w:w="5654"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6A68ED" w:rsidRDefault="008947D2" w:rsidP="00BA07F5">
            <w:pPr>
              <w:pStyle w:val="af0"/>
              <w:tabs>
                <w:tab w:val="center" w:pos="2923"/>
                <w:tab w:val="right" w:pos="5506"/>
              </w:tabs>
              <w:ind w:firstLine="0"/>
              <w:rPr>
                <w:sz w:val="20"/>
                <w:szCs w:val="20"/>
              </w:rPr>
            </w:pPr>
            <w:r w:rsidRPr="006A68ED">
              <w:rPr>
                <w:sz w:val="20"/>
                <w:szCs w:val="20"/>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указывается номер лицевого счета контрагента в соответствии с документом-основанием.</w:t>
            </w:r>
          </w:p>
          <w:p w:rsidR="008947D2" w:rsidRPr="0031554C" w:rsidRDefault="008947D2" w:rsidP="00BA07F5">
            <w:pPr>
              <w:pStyle w:val="af0"/>
              <w:tabs>
                <w:tab w:val="left" w:pos="1814"/>
                <w:tab w:val="left" w:pos="3946"/>
                <w:tab w:val="right" w:pos="5496"/>
              </w:tabs>
              <w:ind w:firstLine="0"/>
              <w:rPr>
                <w:sz w:val="22"/>
                <w:szCs w:val="22"/>
              </w:rPr>
            </w:pPr>
            <w:r w:rsidRPr="006A68ED">
              <w:rPr>
                <w:sz w:val="20"/>
                <w:szCs w:val="20"/>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bl>
    <w:p w:rsidR="008947D2" w:rsidRPr="0031554C" w:rsidRDefault="008947D2" w:rsidP="008947D2">
      <w:pPr>
        <w:spacing w:line="1" w:lineRule="exact"/>
        <w:rPr>
          <w:rFonts w:ascii="Times New Roman" w:hAnsi="Times New Roman" w:cs="Times New Roman"/>
        </w:rPr>
      </w:pPr>
      <w:r w:rsidRPr="0031554C">
        <w:rPr>
          <w:rFonts w:ascii="Times New Roman" w:hAnsi="Times New Roman" w:cs="Times New Roman"/>
        </w:rPr>
        <w:br w:type="page"/>
      </w:r>
    </w:p>
    <w:p w:rsidR="008947D2" w:rsidRPr="0031554C" w:rsidRDefault="008947D2" w:rsidP="008947D2">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92"/>
        <w:gridCol w:w="3490"/>
        <w:gridCol w:w="5659"/>
      </w:tblGrid>
      <w:tr w:rsidR="008947D2" w:rsidRPr="0031554C" w:rsidTr="00BA07F5">
        <w:trPr>
          <w:trHeight w:hRule="exact" w:val="569"/>
          <w:jc w:val="center"/>
        </w:trPr>
        <w:tc>
          <w:tcPr>
            <w:tcW w:w="792" w:type="dxa"/>
            <w:tcBorders>
              <w:top w:val="single" w:sz="4" w:space="0" w:color="auto"/>
              <w:left w:val="single" w:sz="4" w:space="0" w:color="auto"/>
            </w:tcBorders>
            <w:shd w:val="clear" w:color="auto" w:fill="auto"/>
          </w:tcPr>
          <w:p w:rsidR="008947D2" w:rsidRPr="0031554C" w:rsidRDefault="008947D2" w:rsidP="00BA07F5">
            <w:pPr>
              <w:pStyle w:val="af0"/>
              <w:spacing w:before="120"/>
              <w:ind w:firstLine="180"/>
              <w:rPr>
                <w:sz w:val="22"/>
                <w:szCs w:val="22"/>
              </w:rPr>
            </w:pPr>
            <w:r w:rsidRPr="0031554C">
              <w:rPr>
                <w:color w:val="303B48"/>
                <w:sz w:val="22"/>
                <w:szCs w:val="22"/>
              </w:rPr>
              <w:t>7.6.</w:t>
            </w:r>
          </w:p>
        </w:tc>
        <w:tc>
          <w:tcPr>
            <w:tcW w:w="3490" w:type="dxa"/>
            <w:tcBorders>
              <w:top w:val="single" w:sz="4" w:space="0" w:color="auto"/>
              <w:left w:val="single" w:sz="4" w:space="0" w:color="auto"/>
            </w:tcBorders>
            <w:shd w:val="clear" w:color="auto" w:fill="auto"/>
            <w:vAlign w:val="center"/>
          </w:tcPr>
          <w:p w:rsidR="008947D2" w:rsidRPr="0031554C" w:rsidRDefault="008947D2" w:rsidP="00BA07F5">
            <w:pPr>
              <w:pStyle w:val="af0"/>
              <w:tabs>
                <w:tab w:val="left" w:pos="1872"/>
              </w:tabs>
              <w:ind w:firstLine="0"/>
              <w:rPr>
                <w:sz w:val="22"/>
                <w:szCs w:val="22"/>
              </w:rPr>
            </w:pPr>
            <w:r w:rsidRPr="0031554C">
              <w:rPr>
                <w:sz w:val="22"/>
                <w:szCs w:val="22"/>
              </w:rPr>
              <w:t>Номер банковского (казначейского) счета</w:t>
            </w:r>
          </w:p>
        </w:tc>
        <w:tc>
          <w:tcPr>
            <w:tcW w:w="5659" w:type="dxa"/>
            <w:tcBorders>
              <w:top w:val="single" w:sz="4" w:space="0" w:color="auto"/>
              <w:left w:val="single" w:sz="4" w:space="0" w:color="auto"/>
              <w:right w:val="single" w:sz="4" w:space="0" w:color="auto"/>
            </w:tcBorders>
            <w:shd w:val="clear" w:color="auto" w:fill="auto"/>
            <w:vAlign w:val="bottom"/>
          </w:tcPr>
          <w:p w:rsidR="008947D2" w:rsidRPr="0031554C" w:rsidRDefault="008947D2" w:rsidP="00BA07F5">
            <w:pPr>
              <w:pStyle w:val="af0"/>
              <w:tabs>
                <w:tab w:val="left" w:pos="2586"/>
                <w:tab w:val="left" w:pos="4069"/>
              </w:tabs>
              <w:ind w:firstLine="0"/>
              <w:rPr>
                <w:sz w:val="22"/>
                <w:szCs w:val="22"/>
              </w:rPr>
            </w:pPr>
            <w:r w:rsidRPr="0031554C">
              <w:rPr>
                <w:sz w:val="22"/>
                <w:szCs w:val="22"/>
              </w:rPr>
              <w:t>Указывается номер банковского (казначейского) счета контрагента (при наличии в документе-основании).</w:t>
            </w:r>
          </w:p>
        </w:tc>
      </w:tr>
      <w:tr w:rsidR="008947D2" w:rsidRPr="0031554C" w:rsidTr="00A11F0B">
        <w:trPr>
          <w:trHeight w:hRule="exact" w:val="806"/>
          <w:jc w:val="center"/>
        </w:trPr>
        <w:tc>
          <w:tcPr>
            <w:tcW w:w="792"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180"/>
              <w:rPr>
                <w:sz w:val="22"/>
                <w:szCs w:val="22"/>
              </w:rPr>
            </w:pPr>
            <w:r w:rsidRPr="0031554C">
              <w:rPr>
                <w:sz w:val="22"/>
                <w:szCs w:val="22"/>
              </w:rPr>
              <w:t>7.7.</w:t>
            </w:r>
          </w:p>
        </w:tc>
        <w:tc>
          <w:tcPr>
            <w:tcW w:w="3490" w:type="dxa"/>
            <w:tcBorders>
              <w:top w:val="single" w:sz="4" w:space="0" w:color="auto"/>
              <w:left w:val="single" w:sz="4" w:space="0" w:color="auto"/>
            </w:tcBorders>
            <w:shd w:val="clear" w:color="auto" w:fill="auto"/>
            <w:vAlign w:val="bottom"/>
          </w:tcPr>
          <w:p w:rsidR="008947D2" w:rsidRPr="0031554C" w:rsidRDefault="008947D2" w:rsidP="00BA07F5">
            <w:pPr>
              <w:pStyle w:val="af0"/>
              <w:tabs>
                <w:tab w:val="left" w:pos="3235"/>
              </w:tabs>
              <w:ind w:firstLine="0"/>
              <w:rPr>
                <w:sz w:val="22"/>
                <w:szCs w:val="22"/>
              </w:rPr>
            </w:pPr>
            <w:r w:rsidRPr="0031554C">
              <w:rPr>
                <w:sz w:val="22"/>
                <w:szCs w:val="22"/>
              </w:rPr>
              <w:t>Наименование банка (иной организации), в котором(ой) открыт счет контрагенту</w:t>
            </w:r>
          </w:p>
        </w:tc>
        <w:tc>
          <w:tcPr>
            <w:tcW w:w="5659" w:type="dxa"/>
            <w:tcBorders>
              <w:top w:val="single" w:sz="4" w:space="0" w:color="auto"/>
              <w:left w:val="single" w:sz="4" w:space="0" w:color="auto"/>
              <w:right w:val="single" w:sz="4" w:space="0" w:color="auto"/>
            </w:tcBorders>
            <w:shd w:val="clear" w:color="auto" w:fill="auto"/>
            <w:vAlign w:val="bottom"/>
          </w:tcPr>
          <w:p w:rsidR="008947D2" w:rsidRPr="0031554C" w:rsidRDefault="008947D2" w:rsidP="00BA07F5">
            <w:pPr>
              <w:pStyle w:val="af0"/>
              <w:tabs>
                <w:tab w:val="left" w:pos="2314"/>
                <w:tab w:val="left" w:pos="4829"/>
              </w:tabs>
              <w:ind w:firstLine="0"/>
              <w:rPr>
                <w:sz w:val="22"/>
                <w:szCs w:val="22"/>
              </w:rPr>
            </w:pPr>
            <w:r w:rsidRPr="0031554C">
              <w:rPr>
                <w:sz w:val="22"/>
                <w:szCs w:val="22"/>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8947D2" w:rsidRPr="0031554C" w:rsidTr="00A11F0B">
        <w:trPr>
          <w:trHeight w:hRule="exact" w:val="520"/>
          <w:jc w:val="center"/>
        </w:trPr>
        <w:tc>
          <w:tcPr>
            <w:tcW w:w="792"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180"/>
              <w:rPr>
                <w:sz w:val="22"/>
                <w:szCs w:val="22"/>
              </w:rPr>
            </w:pPr>
            <w:r w:rsidRPr="0031554C">
              <w:rPr>
                <w:sz w:val="22"/>
                <w:szCs w:val="22"/>
              </w:rPr>
              <w:t>7.8.</w:t>
            </w:r>
          </w:p>
        </w:tc>
        <w:tc>
          <w:tcPr>
            <w:tcW w:w="3490"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БИК банка</w:t>
            </w:r>
          </w:p>
        </w:tc>
        <w:tc>
          <w:tcPr>
            <w:tcW w:w="5659" w:type="dxa"/>
            <w:tcBorders>
              <w:top w:val="single" w:sz="4" w:space="0" w:color="auto"/>
              <w:left w:val="single" w:sz="4" w:space="0" w:color="auto"/>
              <w:right w:val="single" w:sz="4" w:space="0" w:color="auto"/>
            </w:tcBorders>
            <w:shd w:val="clear" w:color="auto" w:fill="auto"/>
            <w:vAlign w:val="bottom"/>
          </w:tcPr>
          <w:p w:rsidR="008947D2" w:rsidRPr="0031554C" w:rsidRDefault="008947D2" w:rsidP="00BA07F5">
            <w:pPr>
              <w:pStyle w:val="af0"/>
              <w:ind w:firstLine="0"/>
              <w:rPr>
                <w:sz w:val="22"/>
                <w:szCs w:val="22"/>
              </w:rPr>
            </w:pPr>
            <w:r w:rsidRPr="0031554C">
              <w:rPr>
                <w:sz w:val="22"/>
                <w:szCs w:val="22"/>
              </w:rPr>
              <w:t>Указывается БИК банка контрагента (при наличии в документе-основании).</w:t>
            </w:r>
          </w:p>
        </w:tc>
      </w:tr>
      <w:tr w:rsidR="008947D2" w:rsidRPr="0031554C" w:rsidTr="00BA07F5">
        <w:trPr>
          <w:trHeight w:hRule="exact" w:val="554"/>
          <w:jc w:val="center"/>
        </w:trPr>
        <w:tc>
          <w:tcPr>
            <w:tcW w:w="792"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180"/>
              <w:rPr>
                <w:sz w:val="22"/>
                <w:szCs w:val="22"/>
              </w:rPr>
            </w:pPr>
            <w:r w:rsidRPr="0031554C">
              <w:rPr>
                <w:sz w:val="22"/>
                <w:szCs w:val="22"/>
              </w:rPr>
              <w:t>7.9.</w:t>
            </w:r>
          </w:p>
        </w:tc>
        <w:tc>
          <w:tcPr>
            <w:tcW w:w="3490"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Корреспондентский счет банка</w:t>
            </w:r>
          </w:p>
        </w:tc>
        <w:tc>
          <w:tcPr>
            <w:tcW w:w="5659" w:type="dxa"/>
            <w:tcBorders>
              <w:top w:val="single" w:sz="4" w:space="0" w:color="auto"/>
              <w:left w:val="single" w:sz="4" w:space="0" w:color="auto"/>
              <w:right w:val="single" w:sz="4" w:space="0" w:color="auto"/>
            </w:tcBorders>
            <w:shd w:val="clear" w:color="auto" w:fill="auto"/>
            <w:vAlign w:val="bottom"/>
          </w:tcPr>
          <w:p w:rsidR="008947D2" w:rsidRPr="0031554C" w:rsidRDefault="008947D2" w:rsidP="00BA07F5">
            <w:pPr>
              <w:pStyle w:val="af0"/>
              <w:ind w:firstLine="0"/>
              <w:rPr>
                <w:sz w:val="22"/>
                <w:szCs w:val="22"/>
              </w:rPr>
            </w:pPr>
            <w:r w:rsidRPr="0031554C">
              <w:rPr>
                <w:sz w:val="22"/>
                <w:szCs w:val="22"/>
              </w:rPr>
              <w:t>Указывается корреспондентский счет банка контрагента (при наличии в документе- основании).</w:t>
            </w:r>
          </w:p>
        </w:tc>
      </w:tr>
      <w:tr w:rsidR="008947D2" w:rsidRPr="0031554C" w:rsidTr="00A11F0B">
        <w:trPr>
          <w:trHeight w:hRule="exact" w:val="380"/>
          <w:jc w:val="center"/>
        </w:trPr>
        <w:tc>
          <w:tcPr>
            <w:tcW w:w="792"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jc w:val="center"/>
              <w:rPr>
                <w:sz w:val="22"/>
                <w:szCs w:val="22"/>
              </w:rPr>
            </w:pPr>
            <w:r w:rsidRPr="0031554C">
              <w:rPr>
                <w:color w:val="303B48"/>
                <w:sz w:val="22"/>
                <w:szCs w:val="22"/>
              </w:rPr>
              <w:t>8.</w:t>
            </w:r>
          </w:p>
        </w:tc>
        <w:tc>
          <w:tcPr>
            <w:tcW w:w="3490" w:type="dxa"/>
            <w:tcBorders>
              <w:top w:val="single" w:sz="4" w:space="0" w:color="auto"/>
              <w:left w:val="single" w:sz="4" w:space="0" w:color="auto"/>
            </w:tcBorders>
            <w:shd w:val="clear" w:color="auto" w:fill="auto"/>
            <w:vAlign w:val="center"/>
          </w:tcPr>
          <w:p w:rsidR="008947D2" w:rsidRPr="0031554C" w:rsidRDefault="008947D2" w:rsidP="00BA07F5">
            <w:pPr>
              <w:pStyle w:val="af0"/>
              <w:ind w:firstLine="0"/>
              <w:rPr>
                <w:sz w:val="22"/>
                <w:szCs w:val="22"/>
              </w:rPr>
            </w:pPr>
            <w:r w:rsidRPr="0031554C">
              <w:rPr>
                <w:sz w:val="22"/>
                <w:szCs w:val="22"/>
              </w:rPr>
              <w:t>Расшифровка обязательства:</w:t>
            </w:r>
          </w:p>
        </w:tc>
        <w:tc>
          <w:tcPr>
            <w:tcW w:w="5659" w:type="dxa"/>
            <w:tcBorders>
              <w:top w:val="single" w:sz="4" w:space="0" w:color="auto"/>
              <w:left w:val="single" w:sz="4" w:space="0" w:color="auto"/>
              <w:right w:val="single" w:sz="4" w:space="0" w:color="auto"/>
            </w:tcBorders>
            <w:shd w:val="clear" w:color="auto" w:fill="auto"/>
          </w:tcPr>
          <w:p w:rsidR="008947D2" w:rsidRPr="0031554C" w:rsidRDefault="008947D2" w:rsidP="00BA07F5">
            <w:pPr>
              <w:rPr>
                <w:rFonts w:ascii="Times New Roman" w:hAnsi="Times New Roman" w:cs="Times New Roman"/>
              </w:rPr>
            </w:pPr>
          </w:p>
        </w:tc>
      </w:tr>
      <w:tr w:rsidR="008947D2" w:rsidRPr="0031554C" w:rsidTr="00BA07F5">
        <w:trPr>
          <w:trHeight w:hRule="exact" w:val="3545"/>
          <w:jc w:val="center"/>
        </w:trPr>
        <w:tc>
          <w:tcPr>
            <w:tcW w:w="792"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jc w:val="center"/>
              <w:rPr>
                <w:sz w:val="22"/>
                <w:szCs w:val="22"/>
              </w:rPr>
            </w:pPr>
            <w:r w:rsidRPr="0031554C">
              <w:rPr>
                <w:sz w:val="22"/>
                <w:szCs w:val="22"/>
              </w:rPr>
              <w:t>8.1.</w:t>
            </w:r>
          </w:p>
        </w:tc>
        <w:tc>
          <w:tcPr>
            <w:tcW w:w="3490" w:type="dxa"/>
            <w:tcBorders>
              <w:top w:val="single" w:sz="4" w:space="0" w:color="auto"/>
              <w:left w:val="single" w:sz="4" w:space="0" w:color="auto"/>
            </w:tcBorders>
            <w:shd w:val="clear" w:color="auto" w:fill="auto"/>
          </w:tcPr>
          <w:p w:rsidR="008947D2" w:rsidRPr="0031554C" w:rsidRDefault="008947D2" w:rsidP="00BA07F5">
            <w:pPr>
              <w:pStyle w:val="af0"/>
              <w:tabs>
                <w:tab w:val="left" w:pos="2424"/>
              </w:tabs>
              <w:spacing w:before="100"/>
              <w:ind w:firstLine="0"/>
              <w:rPr>
                <w:sz w:val="22"/>
                <w:szCs w:val="22"/>
              </w:rPr>
            </w:pPr>
            <w:r w:rsidRPr="0031554C">
              <w:rPr>
                <w:sz w:val="22"/>
                <w:szCs w:val="22"/>
              </w:rPr>
              <w:t>Наименование объекта капитального строительства или объекта недвижимого имущества (мероприятия по информатизации)</w:t>
            </w:r>
          </w:p>
        </w:tc>
        <w:tc>
          <w:tcPr>
            <w:tcW w:w="5659" w:type="dxa"/>
            <w:tcBorders>
              <w:top w:val="single" w:sz="4" w:space="0" w:color="auto"/>
              <w:left w:val="single" w:sz="4" w:space="0" w:color="auto"/>
              <w:right w:val="single" w:sz="4" w:space="0" w:color="auto"/>
            </w:tcBorders>
            <w:shd w:val="clear" w:color="auto" w:fill="auto"/>
            <w:vAlign w:val="bottom"/>
          </w:tcPr>
          <w:p w:rsidR="008947D2" w:rsidRPr="0031554C" w:rsidRDefault="008947D2" w:rsidP="00BA07F5">
            <w:pPr>
              <w:pStyle w:val="af0"/>
              <w:tabs>
                <w:tab w:val="left" w:pos="2107"/>
                <w:tab w:val="left" w:pos="4517"/>
              </w:tabs>
              <w:ind w:firstLine="0"/>
              <w:jc w:val="both"/>
              <w:rPr>
                <w:sz w:val="22"/>
                <w:szCs w:val="22"/>
              </w:rPr>
            </w:pPr>
            <w:r w:rsidRPr="0031554C">
              <w:rPr>
                <w:sz w:val="22"/>
                <w:szCs w:val="22"/>
              </w:rPr>
              <w:t>Указывается наименование объекта капитального строительства, объекта недвижимого имущества из документа- основания, заключенного (принятого) в целях осуществления капитальных вложений в объекты капитального строительства или объекты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 телекоммуникационной инфраструктуры (далее - мероприятие по информатизации) (при наличии).</w:t>
            </w:r>
          </w:p>
        </w:tc>
      </w:tr>
      <w:tr w:rsidR="008947D2" w:rsidRPr="0031554C" w:rsidTr="00A11F0B">
        <w:trPr>
          <w:trHeight w:hRule="exact" w:val="1087"/>
          <w:jc w:val="center"/>
        </w:trPr>
        <w:tc>
          <w:tcPr>
            <w:tcW w:w="792" w:type="dxa"/>
            <w:tcBorders>
              <w:top w:val="single" w:sz="4" w:space="0" w:color="auto"/>
              <w:left w:val="single" w:sz="4" w:space="0" w:color="auto"/>
              <w:bottom w:val="single" w:sz="4" w:space="0" w:color="auto"/>
            </w:tcBorders>
            <w:shd w:val="clear" w:color="auto" w:fill="auto"/>
            <w:vAlign w:val="center"/>
          </w:tcPr>
          <w:p w:rsidR="008947D2" w:rsidRPr="0031554C" w:rsidRDefault="008947D2" w:rsidP="00BA07F5">
            <w:pPr>
              <w:pStyle w:val="af0"/>
              <w:spacing w:before="100"/>
              <w:ind w:firstLine="0"/>
              <w:jc w:val="center"/>
              <w:rPr>
                <w:sz w:val="22"/>
                <w:szCs w:val="22"/>
              </w:rPr>
            </w:pPr>
            <w:r w:rsidRPr="0031554C">
              <w:rPr>
                <w:sz w:val="22"/>
                <w:szCs w:val="22"/>
              </w:rPr>
              <w:t>8.2.</w:t>
            </w:r>
          </w:p>
        </w:tc>
        <w:tc>
          <w:tcPr>
            <w:tcW w:w="3490" w:type="dxa"/>
            <w:tcBorders>
              <w:top w:val="single" w:sz="4" w:space="0" w:color="auto"/>
              <w:left w:val="single" w:sz="4" w:space="0" w:color="auto"/>
              <w:bottom w:val="single" w:sz="4" w:space="0" w:color="auto"/>
            </w:tcBorders>
            <w:shd w:val="clear" w:color="auto" w:fill="auto"/>
            <w:vAlign w:val="center"/>
          </w:tcPr>
          <w:p w:rsidR="008947D2" w:rsidRPr="0031554C" w:rsidRDefault="008947D2" w:rsidP="00BA07F5">
            <w:pPr>
              <w:pStyle w:val="af0"/>
              <w:ind w:firstLine="0"/>
              <w:rPr>
                <w:sz w:val="22"/>
                <w:szCs w:val="22"/>
              </w:rPr>
            </w:pPr>
            <w:r w:rsidRPr="0031554C">
              <w:rPr>
                <w:sz w:val="22"/>
                <w:szCs w:val="22"/>
              </w:rPr>
              <w:t>Уникальный код объекта</w:t>
            </w:r>
            <w:r>
              <w:t xml:space="preserve"> </w:t>
            </w:r>
            <w:r w:rsidRPr="00E47DFA">
              <w:rPr>
                <w:sz w:val="22"/>
                <w:szCs w:val="22"/>
              </w:rPr>
              <w:t>Капитального строительства или объекта недвижимого имущества (мероприятия по информатизации)</w:t>
            </w:r>
          </w:p>
        </w:tc>
        <w:tc>
          <w:tcPr>
            <w:tcW w:w="5659"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ind w:firstLine="0"/>
              <w:rPr>
                <w:sz w:val="22"/>
                <w:szCs w:val="22"/>
              </w:rPr>
            </w:pPr>
            <w:r w:rsidRPr="0031554C">
              <w:rPr>
                <w:sz w:val="22"/>
                <w:szCs w:val="22"/>
              </w:rPr>
              <w:t>Указывается уникальный код объекта</w:t>
            </w:r>
            <w:r>
              <w:t xml:space="preserve"> </w:t>
            </w:r>
            <w:r w:rsidRPr="00E47DFA">
              <w:rPr>
                <w:sz w:val="22"/>
                <w:szCs w:val="22"/>
              </w:rPr>
              <w:t>капитального строительства или объекта недвижимого имущества (код мероприятия по информатизации) (при наличии).</w:t>
            </w:r>
          </w:p>
        </w:tc>
      </w:tr>
      <w:tr w:rsidR="008947D2" w:rsidRPr="0031554C" w:rsidTr="00A11F0B">
        <w:trPr>
          <w:trHeight w:hRule="exact" w:val="1854"/>
          <w:jc w:val="center"/>
        </w:trPr>
        <w:tc>
          <w:tcPr>
            <w:tcW w:w="792"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jc w:val="center"/>
              <w:rPr>
                <w:sz w:val="22"/>
                <w:szCs w:val="22"/>
              </w:rPr>
            </w:pPr>
            <w:r w:rsidRPr="0031554C">
              <w:rPr>
                <w:color w:val="303B48"/>
                <w:sz w:val="22"/>
                <w:szCs w:val="22"/>
              </w:rPr>
              <w:t>8.3.</w:t>
            </w:r>
          </w:p>
        </w:tc>
        <w:tc>
          <w:tcPr>
            <w:tcW w:w="3490" w:type="dxa"/>
            <w:tcBorders>
              <w:top w:val="single" w:sz="4" w:space="0" w:color="auto"/>
              <w:left w:val="single" w:sz="4" w:space="0" w:color="auto"/>
            </w:tcBorders>
            <w:shd w:val="clear" w:color="auto" w:fill="auto"/>
          </w:tcPr>
          <w:p w:rsidR="008947D2" w:rsidRPr="0031554C" w:rsidRDefault="008947D2" w:rsidP="00BA07F5">
            <w:pPr>
              <w:pStyle w:val="af0"/>
              <w:tabs>
                <w:tab w:val="left" w:pos="2822"/>
              </w:tabs>
              <w:spacing w:before="100"/>
              <w:ind w:firstLine="0"/>
              <w:rPr>
                <w:sz w:val="22"/>
                <w:szCs w:val="22"/>
              </w:rPr>
            </w:pPr>
            <w:r w:rsidRPr="0031554C">
              <w:rPr>
                <w:sz w:val="22"/>
                <w:szCs w:val="22"/>
              </w:rPr>
              <w:t>Наименование вида</w:t>
            </w:r>
          </w:p>
          <w:p w:rsidR="008947D2" w:rsidRPr="0031554C" w:rsidRDefault="008947D2" w:rsidP="00BA07F5">
            <w:pPr>
              <w:pStyle w:val="af0"/>
              <w:ind w:firstLine="0"/>
              <w:rPr>
                <w:sz w:val="22"/>
                <w:szCs w:val="22"/>
              </w:rPr>
            </w:pPr>
            <w:r w:rsidRPr="0031554C">
              <w:rPr>
                <w:sz w:val="22"/>
                <w:szCs w:val="22"/>
              </w:rPr>
              <w:t>средств</w:t>
            </w:r>
          </w:p>
        </w:tc>
        <w:tc>
          <w:tcPr>
            <w:tcW w:w="5659" w:type="dxa"/>
            <w:tcBorders>
              <w:top w:val="single" w:sz="4" w:space="0" w:color="auto"/>
              <w:left w:val="single" w:sz="4" w:space="0" w:color="auto"/>
              <w:right w:val="single" w:sz="4" w:space="0" w:color="auto"/>
            </w:tcBorders>
            <w:shd w:val="clear" w:color="auto" w:fill="auto"/>
            <w:vAlign w:val="bottom"/>
          </w:tcPr>
          <w:p w:rsidR="008947D2" w:rsidRPr="0031554C" w:rsidRDefault="008947D2" w:rsidP="00BA07F5">
            <w:pPr>
              <w:pStyle w:val="af0"/>
              <w:ind w:firstLine="0"/>
              <w:rPr>
                <w:sz w:val="22"/>
                <w:szCs w:val="22"/>
              </w:rPr>
            </w:pPr>
            <w:r w:rsidRPr="0031554C">
              <w:rPr>
                <w:sz w:val="22"/>
                <w:szCs w:val="22"/>
              </w:rPr>
              <w:t>Указывается наименование вида средств, за счет которых должна быть произведена кассовая выплата: средства бюджета.</w:t>
            </w:r>
          </w:p>
          <w:p w:rsidR="008947D2" w:rsidRPr="0031554C" w:rsidRDefault="008947D2" w:rsidP="00BA07F5">
            <w:pPr>
              <w:pStyle w:val="af0"/>
              <w:ind w:firstLine="0"/>
              <w:rPr>
                <w:sz w:val="22"/>
                <w:szCs w:val="22"/>
              </w:rPr>
            </w:pPr>
            <w:r w:rsidRPr="0031554C">
              <w:rPr>
                <w:sz w:val="22"/>
                <w:szCs w:val="22"/>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8947D2" w:rsidRPr="0031554C" w:rsidTr="00A11F0B">
        <w:trPr>
          <w:trHeight w:hRule="exact" w:val="2261"/>
          <w:jc w:val="center"/>
        </w:trPr>
        <w:tc>
          <w:tcPr>
            <w:tcW w:w="792"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jc w:val="center"/>
              <w:rPr>
                <w:sz w:val="22"/>
                <w:szCs w:val="22"/>
              </w:rPr>
            </w:pPr>
            <w:r w:rsidRPr="0031554C">
              <w:rPr>
                <w:sz w:val="22"/>
                <w:szCs w:val="22"/>
              </w:rPr>
              <w:t>8.4.</w:t>
            </w:r>
          </w:p>
        </w:tc>
        <w:tc>
          <w:tcPr>
            <w:tcW w:w="3490" w:type="dxa"/>
            <w:tcBorders>
              <w:top w:val="single" w:sz="4" w:space="0" w:color="auto"/>
              <w:left w:val="single" w:sz="4" w:space="0" w:color="auto"/>
            </w:tcBorders>
            <w:shd w:val="clear" w:color="auto" w:fill="auto"/>
          </w:tcPr>
          <w:p w:rsidR="008947D2" w:rsidRPr="0031554C" w:rsidRDefault="008947D2" w:rsidP="00BA07F5">
            <w:pPr>
              <w:pStyle w:val="af0"/>
              <w:tabs>
                <w:tab w:val="left" w:pos="1075"/>
                <w:tab w:val="left" w:pos="1978"/>
              </w:tabs>
              <w:spacing w:before="100"/>
              <w:ind w:firstLine="0"/>
              <w:rPr>
                <w:sz w:val="22"/>
                <w:szCs w:val="22"/>
              </w:rPr>
            </w:pPr>
            <w:r w:rsidRPr="0031554C">
              <w:rPr>
                <w:sz w:val="22"/>
                <w:szCs w:val="22"/>
              </w:rPr>
              <w:t>Код по бюджетной классификации (далее Код по БК)</w:t>
            </w:r>
          </w:p>
        </w:tc>
        <w:tc>
          <w:tcPr>
            <w:tcW w:w="5659" w:type="dxa"/>
            <w:tcBorders>
              <w:top w:val="single" w:sz="4" w:space="0" w:color="auto"/>
              <w:left w:val="single" w:sz="4" w:space="0" w:color="auto"/>
              <w:right w:val="single" w:sz="4" w:space="0" w:color="auto"/>
            </w:tcBorders>
            <w:shd w:val="clear" w:color="auto" w:fill="auto"/>
            <w:vAlign w:val="center"/>
          </w:tcPr>
          <w:p w:rsidR="008947D2" w:rsidRPr="0031554C" w:rsidRDefault="008947D2" w:rsidP="00BA07F5">
            <w:pPr>
              <w:pStyle w:val="af0"/>
              <w:ind w:firstLine="0"/>
              <w:rPr>
                <w:sz w:val="22"/>
                <w:szCs w:val="22"/>
              </w:rPr>
            </w:pPr>
            <w:r w:rsidRPr="0031554C">
              <w:rPr>
                <w:sz w:val="22"/>
                <w:szCs w:val="22"/>
              </w:rPr>
              <w:t>Указывается код классификации расходов бюджета внутригородского муниципального образования города Севастополя Гагаринский муниципальный округ в соответствии с предметом документа-основания.</w:t>
            </w:r>
          </w:p>
          <w:p w:rsidR="008947D2" w:rsidRPr="0031554C" w:rsidRDefault="008947D2" w:rsidP="00BA07F5">
            <w:pPr>
              <w:pStyle w:val="af0"/>
              <w:ind w:firstLine="0"/>
              <w:rPr>
                <w:sz w:val="22"/>
                <w:szCs w:val="22"/>
              </w:rPr>
            </w:pPr>
            <w:r w:rsidRPr="0031554C">
              <w:rPr>
                <w:sz w:val="22"/>
                <w:szCs w:val="22"/>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города Севастополя на основании информации, представленной должником.</w:t>
            </w:r>
          </w:p>
        </w:tc>
      </w:tr>
      <w:tr w:rsidR="008947D2" w:rsidRPr="0031554C" w:rsidTr="00BA07F5">
        <w:trPr>
          <w:trHeight w:hRule="exact" w:val="3543"/>
          <w:jc w:val="center"/>
        </w:trPr>
        <w:tc>
          <w:tcPr>
            <w:tcW w:w="79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180"/>
              <w:rPr>
                <w:sz w:val="22"/>
                <w:szCs w:val="22"/>
              </w:rPr>
            </w:pPr>
            <w:r w:rsidRPr="0031554C">
              <w:rPr>
                <w:color w:val="303B48"/>
                <w:sz w:val="22"/>
                <w:szCs w:val="22"/>
              </w:rPr>
              <w:t>8.5.</w:t>
            </w:r>
          </w:p>
        </w:tc>
        <w:tc>
          <w:tcPr>
            <w:tcW w:w="3490"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rPr>
                <w:sz w:val="22"/>
                <w:szCs w:val="22"/>
              </w:rPr>
            </w:pPr>
            <w:r w:rsidRPr="0031554C">
              <w:rPr>
                <w:sz w:val="22"/>
                <w:szCs w:val="22"/>
              </w:rPr>
              <w:t>Признак безусловности обязательства</w:t>
            </w:r>
          </w:p>
        </w:tc>
        <w:tc>
          <w:tcPr>
            <w:tcW w:w="5659"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tabs>
                <w:tab w:val="left" w:pos="1858"/>
                <w:tab w:val="right" w:pos="5491"/>
              </w:tabs>
              <w:ind w:firstLine="0"/>
              <w:rPr>
                <w:sz w:val="22"/>
                <w:szCs w:val="22"/>
              </w:rPr>
            </w:pPr>
            <w:r w:rsidRPr="0031554C">
              <w:rPr>
                <w:sz w:val="22"/>
                <w:szCs w:val="22"/>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 Указывается значение «условное» по бюджетному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утверждения отчетов о выполнении условий соглашения о предоставлении субсидии, иное).</w:t>
            </w:r>
          </w:p>
        </w:tc>
      </w:tr>
    </w:tbl>
    <w:p w:rsidR="008947D2" w:rsidRPr="0031554C" w:rsidRDefault="008947D2" w:rsidP="008947D2">
      <w:pPr>
        <w:spacing w:line="1" w:lineRule="exact"/>
        <w:rPr>
          <w:rFonts w:ascii="Times New Roman" w:hAnsi="Times New Roman" w:cs="Times New Roman"/>
        </w:rPr>
      </w:pPr>
      <w:r w:rsidRPr="0031554C">
        <w:rPr>
          <w:rFonts w:ascii="Times New Roman" w:hAnsi="Times New Roman" w:cs="Times New Roman"/>
        </w:rPr>
        <w:br w:type="page"/>
      </w:r>
    </w:p>
    <w:p w:rsidR="008947D2" w:rsidRPr="0031554C" w:rsidRDefault="008947D2" w:rsidP="008947D2">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82"/>
        <w:gridCol w:w="3490"/>
        <w:gridCol w:w="5650"/>
      </w:tblGrid>
      <w:tr w:rsidR="008947D2" w:rsidRPr="0031554C" w:rsidTr="00BA07F5">
        <w:trPr>
          <w:trHeight w:hRule="exact" w:val="570"/>
          <w:jc w:val="center"/>
        </w:trPr>
        <w:tc>
          <w:tcPr>
            <w:tcW w:w="782" w:type="dxa"/>
            <w:tcBorders>
              <w:top w:val="single" w:sz="4" w:space="0" w:color="auto"/>
              <w:left w:val="single" w:sz="4" w:space="0" w:color="auto"/>
            </w:tcBorders>
            <w:shd w:val="clear" w:color="auto" w:fill="auto"/>
          </w:tcPr>
          <w:p w:rsidR="008947D2" w:rsidRPr="0031554C" w:rsidRDefault="008947D2" w:rsidP="00BA07F5">
            <w:pPr>
              <w:pStyle w:val="af0"/>
              <w:spacing w:before="120"/>
              <w:ind w:firstLine="180"/>
              <w:rPr>
                <w:sz w:val="22"/>
                <w:szCs w:val="22"/>
              </w:rPr>
            </w:pPr>
            <w:r w:rsidRPr="0031554C">
              <w:rPr>
                <w:sz w:val="22"/>
                <w:szCs w:val="22"/>
              </w:rPr>
              <w:t>8.6.</w:t>
            </w:r>
          </w:p>
        </w:tc>
        <w:tc>
          <w:tcPr>
            <w:tcW w:w="3490" w:type="dxa"/>
            <w:tcBorders>
              <w:top w:val="single" w:sz="4" w:space="0" w:color="auto"/>
              <w:left w:val="single" w:sz="4" w:space="0" w:color="auto"/>
            </w:tcBorders>
            <w:shd w:val="clear" w:color="auto" w:fill="auto"/>
            <w:vAlign w:val="center"/>
          </w:tcPr>
          <w:p w:rsidR="008947D2" w:rsidRPr="0031554C" w:rsidRDefault="008947D2" w:rsidP="00BA07F5">
            <w:pPr>
              <w:pStyle w:val="af0"/>
              <w:tabs>
                <w:tab w:val="left" w:pos="1680"/>
              </w:tabs>
              <w:ind w:firstLine="0"/>
              <w:rPr>
                <w:sz w:val="22"/>
                <w:szCs w:val="22"/>
              </w:rPr>
            </w:pPr>
            <w:r w:rsidRPr="0031554C">
              <w:rPr>
                <w:sz w:val="22"/>
                <w:szCs w:val="22"/>
              </w:rPr>
              <w:t>Сумма исполненного обязательства прошлых лет</w:t>
            </w:r>
          </w:p>
        </w:tc>
        <w:tc>
          <w:tcPr>
            <w:tcW w:w="5650" w:type="dxa"/>
            <w:tcBorders>
              <w:top w:val="single" w:sz="4" w:space="0" w:color="auto"/>
              <w:left w:val="single" w:sz="4" w:space="0" w:color="auto"/>
              <w:right w:val="single" w:sz="4" w:space="0" w:color="auto"/>
            </w:tcBorders>
            <w:shd w:val="clear" w:color="auto" w:fill="auto"/>
            <w:vAlign w:val="bottom"/>
          </w:tcPr>
          <w:p w:rsidR="008947D2" w:rsidRPr="0031554C" w:rsidRDefault="008947D2" w:rsidP="00BA07F5">
            <w:pPr>
              <w:pStyle w:val="af0"/>
              <w:ind w:firstLine="0"/>
              <w:rPr>
                <w:sz w:val="22"/>
                <w:szCs w:val="22"/>
              </w:rPr>
            </w:pPr>
            <w:r w:rsidRPr="0031554C">
              <w:rPr>
                <w:sz w:val="22"/>
                <w:szCs w:val="22"/>
              </w:rPr>
              <w:t>Указывается исполненная сумма бюджетного обязательства прошлых лет с точностью до второго знака после запятой.</w:t>
            </w:r>
          </w:p>
        </w:tc>
      </w:tr>
      <w:tr w:rsidR="008947D2" w:rsidRPr="0031554C" w:rsidTr="00BA07F5">
        <w:trPr>
          <w:trHeight w:hRule="exact" w:val="1569"/>
          <w:jc w:val="center"/>
        </w:trPr>
        <w:tc>
          <w:tcPr>
            <w:tcW w:w="782" w:type="dxa"/>
            <w:tcBorders>
              <w:top w:val="single" w:sz="4" w:space="0" w:color="auto"/>
              <w:left w:val="single" w:sz="4" w:space="0" w:color="auto"/>
            </w:tcBorders>
            <w:shd w:val="clear" w:color="auto" w:fill="auto"/>
          </w:tcPr>
          <w:p w:rsidR="008947D2" w:rsidRPr="0031554C" w:rsidRDefault="008947D2" w:rsidP="00BA07F5">
            <w:pPr>
              <w:pStyle w:val="af0"/>
              <w:spacing w:before="120"/>
              <w:ind w:firstLine="180"/>
              <w:rPr>
                <w:sz w:val="22"/>
                <w:szCs w:val="22"/>
              </w:rPr>
            </w:pPr>
            <w:r w:rsidRPr="0031554C">
              <w:rPr>
                <w:sz w:val="22"/>
                <w:szCs w:val="22"/>
              </w:rPr>
              <w:t>8.7.</w:t>
            </w:r>
          </w:p>
        </w:tc>
        <w:tc>
          <w:tcPr>
            <w:tcW w:w="3490"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Сумма неисполненного обязательства прошлых лет</w:t>
            </w:r>
          </w:p>
        </w:tc>
        <w:tc>
          <w:tcPr>
            <w:tcW w:w="5650" w:type="dxa"/>
            <w:tcBorders>
              <w:top w:val="single" w:sz="4" w:space="0" w:color="auto"/>
              <w:left w:val="single" w:sz="4" w:space="0" w:color="auto"/>
              <w:right w:val="single" w:sz="4" w:space="0" w:color="auto"/>
            </w:tcBorders>
            <w:shd w:val="clear" w:color="auto" w:fill="auto"/>
            <w:vAlign w:val="bottom"/>
          </w:tcPr>
          <w:p w:rsidR="008947D2" w:rsidRPr="0031554C" w:rsidRDefault="008947D2" w:rsidP="00BA07F5">
            <w:pPr>
              <w:pStyle w:val="af0"/>
              <w:tabs>
                <w:tab w:val="left" w:pos="2434"/>
                <w:tab w:val="left" w:pos="3845"/>
              </w:tabs>
              <w:ind w:firstLine="0"/>
              <w:rPr>
                <w:sz w:val="22"/>
                <w:szCs w:val="22"/>
              </w:rPr>
            </w:pPr>
            <w:r w:rsidRPr="0031554C">
              <w:rPr>
                <w:sz w:val="22"/>
                <w:szCs w:val="22"/>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8947D2" w:rsidRPr="0031554C" w:rsidTr="00BA07F5">
        <w:trPr>
          <w:trHeight w:hRule="exact" w:val="5942"/>
          <w:jc w:val="center"/>
        </w:trPr>
        <w:tc>
          <w:tcPr>
            <w:tcW w:w="782"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180"/>
              <w:rPr>
                <w:sz w:val="22"/>
                <w:szCs w:val="22"/>
              </w:rPr>
            </w:pPr>
            <w:r w:rsidRPr="0031554C">
              <w:rPr>
                <w:sz w:val="22"/>
                <w:szCs w:val="22"/>
              </w:rPr>
              <w:t>8.8.</w:t>
            </w:r>
          </w:p>
        </w:tc>
        <w:tc>
          <w:tcPr>
            <w:tcW w:w="3490" w:type="dxa"/>
            <w:tcBorders>
              <w:top w:val="single" w:sz="4" w:space="0" w:color="auto"/>
              <w:left w:val="single" w:sz="4" w:space="0" w:color="auto"/>
            </w:tcBorders>
            <w:shd w:val="clear" w:color="auto" w:fill="auto"/>
          </w:tcPr>
          <w:p w:rsidR="008947D2" w:rsidRPr="0031554C" w:rsidRDefault="008947D2" w:rsidP="00BA07F5">
            <w:pPr>
              <w:pStyle w:val="af0"/>
              <w:tabs>
                <w:tab w:val="left" w:pos="3235"/>
              </w:tabs>
              <w:spacing w:before="100"/>
              <w:ind w:firstLine="0"/>
              <w:rPr>
                <w:sz w:val="22"/>
                <w:szCs w:val="22"/>
              </w:rPr>
            </w:pPr>
            <w:r w:rsidRPr="0031554C">
              <w:rPr>
                <w:sz w:val="22"/>
                <w:szCs w:val="22"/>
              </w:rPr>
              <w:t>Сумма на 20__ текущий финансовый год в валюте обязательства с помесячной разбивкой</w:t>
            </w:r>
          </w:p>
        </w:tc>
        <w:tc>
          <w:tcPr>
            <w:tcW w:w="5650" w:type="dxa"/>
            <w:tcBorders>
              <w:top w:val="single" w:sz="4" w:space="0" w:color="auto"/>
              <w:left w:val="single" w:sz="4" w:space="0" w:color="auto"/>
              <w:right w:val="single" w:sz="4" w:space="0" w:color="auto"/>
            </w:tcBorders>
            <w:shd w:val="clear" w:color="auto" w:fill="auto"/>
            <w:vAlign w:val="bottom"/>
          </w:tcPr>
          <w:p w:rsidR="008947D2" w:rsidRPr="0031554C" w:rsidRDefault="008947D2" w:rsidP="00BA07F5">
            <w:pPr>
              <w:pStyle w:val="af0"/>
              <w:tabs>
                <w:tab w:val="left" w:pos="2338"/>
                <w:tab w:val="left" w:pos="4214"/>
                <w:tab w:val="left" w:pos="5371"/>
              </w:tabs>
              <w:ind w:firstLine="0"/>
              <w:rPr>
                <w:sz w:val="22"/>
                <w:szCs w:val="22"/>
              </w:rPr>
            </w:pPr>
            <w:r w:rsidRPr="0031554C">
              <w:rPr>
                <w:sz w:val="22"/>
                <w:szCs w:val="22"/>
              </w:rPr>
              <w:t>В случае постановки на учет (изменения) бюджетного обязательства, возникшего на основании соглашения о предоставлении субсидии юридическому лицу, договора о предоставлении бюджетных инвестиций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rsidR="008947D2" w:rsidRPr="0031554C" w:rsidRDefault="008947D2" w:rsidP="00BA07F5">
            <w:pPr>
              <w:pStyle w:val="af0"/>
              <w:ind w:firstLine="0"/>
              <w:rPr>
                <w:sz w:val="22"/>
                <w:szCs w:val="22"/>
              </w:rPr>
            </w:pPr>
            <w:r w:rsidRPr="0031554C">
              <w:rPr>
                <w:sz w:val="22"/>
                <w:szCs w:val="22"/>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8947D2" w:rsidRPr="0031554C" w:rsidRDefault="008947D2" w:rsidP="00BA07F5">
            <w:pPr>
              <w:pStyle w:val="af0"/>
              <w:tabs>
                <w:tab w:val="left" w:pos="3456"/>
              </w:tabs>
              <w:ind w:firstLine="0"/>
              <w:rPr>
                <w:sz w:val="22"/>
                <w:szCs w:val="22"/>
              </w:rPr>
            </w:pPr>
            <w:r w:rsidRPr="0031554C">
              <w:rPr>
                <w:sz w:val="22"/>
                <w:szCs w:val="22"/>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8947D2" w:rsidRPr="0031554C" w:rsidTr="00BA07F5">
        <w:trPr>
          <w:trHeight w:hRule="exact" w:val="5957"/>
          <w:jc w:val="center"/>
        </w:trPr>
        <w:tc>
          <w:tcPr>
            <w:tcW w:w="782" w:type="dxa"/>
            <w:tcBorders>
              <w:top w:val="single" w:sz="4" w:space="0" w:color="auto"/>
              <w:left w:val="single" w:sz="4" w:space="0" w:color="auto"/>
              <w:bottom w:val="single" w:sz="4" w:space="0" w:color="auto"/>
            </w:tcBorders>
            <w:shd w:val="clear" w:color="auto" w:fill="auto"/>
            <w:vAlign w:val="center"/>
          </w:tcPr>
          <w:p w:rsidR="008947D2" w:rsidRPr="0031554C" w:rsidRDefault="008947D2" w:rsidP="00BA07F5">
            <w:pPr>
              <w:pStyle w:val="af0"/>
              <w:spacing w:before="100"/>
              <w:ind w:firstLine="180"/>
              <w:rPr>
                <w:sz w:val="22"/>
                <w:szCs w:val="22"/>
              </w:rPr>
            </w:pPr>
            <w:r w:rsidRPr="0031554C">
              <w:rPr>
                <w:sz w:val="22"/>
                <w:szCs w:val="22"/>
              </w:rPr>
              <w:t>8.9.</w:t>
            </w:r>
          </w:p>
        </w:tc>
        <w:tc>
          <w:tcPr>
            <w:tcW w:w="3490" w:type="dxa"/>
            <w:tcBorders>
              <w:top w:val="single" w:sz="4" w:space="0" w:color="auto"/>
              <w:left w:val="single" w:sz="4" w:space="0" w:color="auto"/>
              <w:bottom w:val="single" w:sz="4" w:space="0" w:color="auto"/>
            </w:tcBorders>
            <w:shd w:val="clear" w:color="auto" w:fill="auto"/>
            <w:vAlign w:val="center"/>
          </w:tcPr>
          <w:p w:rsidR="008947D2" w:rsidRPr="0031554C" w:rsidRDefault="008947D2" w:rsidP="00BA07F5">
            <w:pPr>
              <w:pStyle w:val="af0"/>
              <w:spacing w:before="100"/>
              <w:ind w:firstLine="0"/>
              <w:rPr>
                <w:sz w:val="22"/>
                <w:szCs w:val="22"/>
              </w:rPr>
            </w:pPr>
            <w:r w:rsidRPr="0031554C">
              <w:rPr>
                <w:sz w:val="22"/>
                <w:szCs w:val="22"/>
              </w:rPr>
              <w:t>Сумма обязательства в</w:t>
            </w:r>
            <w:r w:rsidRPr="0087165E">
              <w:rPr>
                <w:sz w:val="22"/>
                <w:szCs w:val="22"/>
              </w:rPr>
              <w:t xml:space="preserve"> </w:t>
            </w:r>
            <w:r w:rsidRPr="00E47DFA">
              <w:rPr>
                <w:sz w:val="22"/>
                <w:szCs w:val="22"/>
              </w:rPr>
              <w:t>валюте на плановый период и за пределами планового периода</w:t>
            </w:r>
          </w:p>
        </w:tc>
        <w:tc>
          <w:tcPr>
            <w:tcW w:w="5650"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E47DFA" w:rsidRDefault="008947D2" w:rsidP="00BA07F5">
            <w:pPr>
              <w:pStyle w:val="af0"/>
              <w:ind w:firstLine="0"/>
              <w:rPr>
                <w:sz w:val="22"/>
                <w:szCs w:val="22"/>
              </w:rPr>
            </w:pPr>
            <w:r w:rsidRPr="0031554C">
              <w:rPr>
                <w:sz w:val="22"/>
                <w:szCs w:val="22"/>
              </w:rPr>
              <w:t>В случае постановки на учет (изменения)</w:t>
            </w:r>
            <w:r>
              <w:t xml:space="preserve"> </w:t>
            </w:r>
            <w:r w:rsidRPr="00E47DFA">
              <w:rPr>
                <w:sz w:val="22"/>
                <w:szCs w:val="22"/>
              </w:rPr>
              <w:t>бюджетного обязательства, возникшего на основании соглашения о предоставлении субсидии юридическому лицу, договора о предоставлении бюджетных инвестиций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rsidR="008947D2" w:rsidRPr="00E47DFA" w:rsidRDefault="008947D2" w:rsidP="00BA07F5">
            <w:pPr>
              <w:pStyle w:val="af0"/>
              <w:ind w:firstLine="0"/>
              <w:rPr>
                <w:sz w:val="22"/>
                <w:szCs w:val="22"/>
              </w:rPr>
            </w:pPr>
            <w:r w:rsidRPr="00E47DFA">
              <w:rPr>
                <w:sz w:val="22"/>
                <w:szCs w:val="22"/>
              </w:rPr>
              <w:t>В случае постановки на учет (изменения) бюджетного обязательства, возникшего на основании государственного(муниципального) контракта (договора), указывается график платежей по государственному (муниципальному) контракту (договору) в валюте обязательства с годовой периодичностью.</w:t>
            </w:r>
          </w:p>
          <w:p w:rsidR="008947D2" w:rsidRPr="0031554C" w:rsidRDefault="008947D2" w:rsidP="00BA07F5">
            <w:pPr>
              <w:pStyle w:val="af0"/>
              <w:ind w:firstLine="0"/>
              <w:rPr>
                <w:sz w:val="22"/>
                <w:szCs w:val="22"/>
              </w:rPr>
            </w:pPr>
            <w:r w:rsidRPr="00E47DFA">
              <w:rPr>
                <w:sz w:val="22"/>
                <w:szCs w:val="22"/>
              </w:rPr>
              <w:t>Сумма указывается отдельно на текущий финансовый год, первый, второй год планового периода, на третий и четвертый год после текущего финансового года, а также общей суммой на последующие годы.</w:t>
            </w:r>
          </w:p>
        </w:tc>
      </w:tr>
    </w:tbl>
    <w:p w:rsidR="008947D2" w:rsidRPr="0031554C" w:rsidRDefault="008947D2" w:rsidP="008947D2">
      <w:pPr>
        <w:spacing w:line="1" w:lineRule="exact"/>
        <w:rPr>
          <w:rFonts w:ascii="Times New Roman" w:hAnsi="Times New Roman" w:cs="Times New Roman"/>
        </w:rPr>
      </w:pPr>
      <w:r w:rsidRPr="0031554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82"/>
        <w:gridCol w:w="3494"/>
        <w:gridCol w:w="5654"/>
      </w:tblGrid>
      <w:tr w:rsidR="008947D2" w:rsidRPr="0031554C" w:rsidTr="00BA07F5">
        <w:trPr>
          <w:trHeight w:hRule="exact" w:val="853"/>
          <w:jc w:val="center"/>
        </w:trPr>
        <w:tc>
          <w:tcPr>
            <w:tcW w:w="782"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jc w:val="center"/>
              <w:rPr>
                <w:sz w:val="22"/>
                <w:szCs w:val="22"/>
              </w:rPr>
            </w:pPr>
            <w:r w:rsidRPr="0031554C">
              <w:rPr>
                <w:sz w:val="22"/>
                <w:szCs w:val="22"/>
              </w:rPr>
              <w:t>8.10.</w:t>
            </w:r>
          </w:p>
        </w:tc>
        <w:tc>
          <w:tcPr>
            <w:tcW w:w="3494" w:type="dxa"/>
            <w:tcBorders>
              <w:top w:val="single" w:sz="4" w:space="0" w:color="auto"/>
              <w:left w:val="single" w:sz="4" w:space="0" w:color="auto"/>
            </w:tcBorders>
            <w:shd w:val="clear" w:color="auto" w:fill="auto"/>
            <w:vAlign w:val="center"/>
          </w:tcPr>
          <w:p w:rsidR="008947D2" w:rsidRPr="0031554C" w:rsidRDefault="008947D2" w:rsidP="00BA07F5">
            <w:pPr>
              <w:pStyle w:val="af0"/>
              <w:tabs>
                <w:tab w:val="left" w:pos="1306"/>
                <w:tab w:val="left" w:pos="3082"/>
              </w:tabs>
              <w:ind w:firstLine="0"/>
              <w:rPr>
                <w:sz w:val="22"/>
                <w:szCs w:val="22"/>
              </w:rPr>
            </w:pPr>
            <w:r w:rsidRPr="0031554C">
              <w:rPr>
                <w:sz w:val="22"/>
                <w:szCs w:val="22"/>
              </w:rPr>
              <w:t>Дата выплаты по</w:t>
            </w:r>
          </w:p>
          <w:p w:rsidR="008947D2" w:rsidRPr="0031554C" w:rsidRDefault="008947D2" w:rsidP="00BA07F5">
            <w:pPr>
              <w:pStyle w:val="af0"/>
              <w:ind w:firstLine="0"/>
              <w:rPr>
                <w:sz w:val="22"/>
                <w:szCs w:val="22"/>
              </w:rPr>
            </w:pPr>
            <w:r w:rsidRPr="0031554C">
              <w:rPr>
                <w:sz w:val="22"/>
                <w:szCs w:val="22"/>
              </w:rPr>
              <w:t>исполнительному документу</w:t>
            </w:r>
          </w:p>
        </w:tc>
        <w:tc>
          <w:tcPr>
            <w:tcW w:w="5654" w:type="dxa"/>
            <w:tcBorders>
              <w:top w:val="single" w:sz="4" w:space="0" w:color="auto"/>
              <w:left w:val="single" w:sz="4" w:space="0" w:color="auto"/>
              <w:right w:val="single" w:sz="4" w:space="0" w:color="auto"/>
            </w:tcBorders>
            <w:shd w:val="clear" w:color="auto" w:fill="auto"/>
            <w:vAlign w:val="center"/>
          </w:tcPr>
          <w:p w:rsidR="008947D2" w:rsidRPr="0031554C" w:rsidRDefault="008947D2" w:rsidP="00BA07F5">
            <w:pPr>
              <w:pStyle w:val="af0"/>
              <w:ind w:firstLine="0"/>
              <w:rPr>
                <w:sz w:val="22"/>
                <w:szCs w:val="22"/>
              </w:rPr>
            </w:pPr>
            <w:r w:rsidRPr="0031554C">
              <w:rPr>
                <w:sz w:val="22"/>
                <w:szCs w:val="22"/>
              </w:rPr>
              <w:t>Указывается дата ежемесячной выплаты по исполнению исполнительного документа, если выплаты имеют периодический характер.</w:t>
            </w:r>
          </w:p>
        </w:tc>
      </w:tr>
      <w:tr w:rsidR="008947D2" w:rsidRPr="0031554C" w:rsidTr="00BA07F5">
        <w:trPr>
          <w:trHeight w:hRule="exact" w:val="2692"/>
          <w:jc w:val="center"/>
        </w:trPr>
        <w:tc>
          <w:tcPr>
            <w:tcW w:w="78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20"/>
              <w:ind w:firstLine="0"/>
              <w:jc w:val="center"/>
              <w:rPr>
                <w:sz w:val="22"/>
                <w:szCs w:val="22"/>
              </w:rPr>
            </w:pPr>
            <w:r w:rsidRPr="0031554C">
              <w:rPr>
                <w:color w:val="303B48"/>
                <w:sz w:val="22"/>
                <w:szCs w:val="22"/>
              </w:rPr>
              <w:t>8.11.</w:t>
            </w:r>
          </w:p>
        </w:tc>
        <w:tc>
          <w:tcPr>
            <w:tcW w:w="3494"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Аналитический код</w:t>
            </w:r>
          </w:p>
        </w:tc>
        <w:tc>
          <w:tcPr>
            <w:tcW w:w="5654"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tabs>
                <w:tab w:val="left" w:pos="2366"/>
                <w:tab w:val="left" w:pos="3667"/>
              </w:tabs>
              <w:ind w:firstLine="0"/>
              <w:rPr>
                <w:sz w:val="22"/>
                <w:szCs w:val="22"/>
              </w:rPr>
            </w:pPr>
            <w:r w:rsidRPr="0031554C">
              <w:rPr>
                <w:sz w:val="22"/>
                <w:szCs w:val="22"/>
              </w:rPr>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p>
        </w:tc>
      </w:tr>
      <w:tr w:rsidR="008947D2" w:rsidRPr="0031554C" w:rsidTr="00BA07F5">
        <w:trPr>
          <w:trHeight w:hRule="exact" w:val="576"/>
          <w:jc w:val="center"/>
        </w:trPr>
        <w:tc>
          <w:tcPr>
            <w:tcW w:w="782"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jc w:val="center"/>
              <w:rPr>
                <w:sz w:val="22"/>
                <w:szCs w:val="22"/>
              </w:rPr>
            </w:pPr>
            <w:r w:rsidRPr="0031554C">
              <w:rPr>
                <w:sz w:val="22"/>
                <w:szCs w:val="22"/>
              </w:rPr>
              <w:t>8.12.</w:t>
            </w:r>
          </w:p>
        </w:tc>
        <w:tc>
          <w:tcPr>
            <w:tcW w:w="3494" w:type="dxa"/>
            <w:tcBorders>
              <w:top w:val="single" w:sz="4" w:space="0" w:color="auto"/>
              <w:left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Примечание</w:t>
            </w:r>
          </w:p>
        </w:tc>
        <w:tc>
          <w:tcPr>
            <w:tcW w:w="5654" w:type="dxa"/>
            <w:tcBorders>
              <w:top w:val="single" w:sz="4" w:space="0" w:color="auto"/>
              <w:left w:val="single" w:sz="4" w:space="0" w:color="auto"/>
              <w:right w:val="single" w:sz="4" w:space="0" w:color="auto"/>
            </w:tcBorders>
            <w:shd w:val="clear" w:color="auto" w:fill="auto"/>
            <w:vAlign w:val="center"/>
          </w:tcPr>
          <w:p w:rsidR="008947D2" w:rsidRPr="0031554C" w:rsidRDefault="008947D2" w:rsidP="00BA07F5">
            <w:pPr>
              <w:pStyle w:val="af0"/>
              <w:ind w:firstLine="0"/>
              <w:rPr>
                <w:sz w:val="22"/>
                <w:szCs w:val="22"/>
              </w:rPr>
            </w:pPr>
            <w:r w:rsidRPr="0031554C">
              <w:rPr>
                <w:sz w:val="22"/>
                <w:szCs w:val="22"/>
              </w:rPr>
              <w:t>Иная информация, необходимая для постановки бюджетного обязательства на учет.</w:t>
            </w:r>
          </w:p>
        </w:tc>
      </w:tr>
      <w:tr w:rsidR="008947D2" w:rsidRPr="0031554C" w:rsidTr="00BA07F5">
        <w:trPr>
          <w:trHeight w:hRule="exact" w:val="840"/>
          <w:jc w:val="center"/>
        </w:trPr>
        <w:tc>
          <w:tcPr>
            <w:tcW w:w="782"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0"/>
              <w:jc w:val="center"/>
              <w:rPr>
                <w:sz w:val="22"/>
                <w:szCs w:val="22"/>
              </w:rPr>
            </w:pPr>
            <w:r w:rsidRPr="0031554C">
              <w:rPr>
                <w:sz w:val="22"/>
                <w:szCs w:val="22"/>
              </w:rPr>
              <w:t>8.13</w:t>
            </w:r>
            <w:r>
              <w:rPr>
                <w:sz w:val="22"/>
                <w:szCs w:val="22"/>
              </w:rPr>
              <w:t>.</w:t>
            </w:r>
          </w:p>
        </w:tc>
        <w:tc>
          <w:tcPr>
            <w:tcW w:w="3494" w:type="dxa"/>
            <w:tcBorders>
              <w:top w:val="single" w:sz="4" w:space="0" w:color="auto"/>
              <w:left w:val="single" w:sz="4" w:space="0" w:color="auto"/>
              <w:bottom w:val="single" w:sz="4" w:space="0" w:color="auto"/>
            </w:tcBorders>
            <w:shd w:val="clear" w:color="auto" w:fill="auto"/>
          </w:tcPr>
          <w:p w:rsidR="008947D2" w:rsidRPr="0031554C" w:rsidRDefault="008947D2" w:rsidP="00BA07F5">
            <w:pPr>
              <w:pStyle w:val="af0"/>
              <w:spacing w:before="100"/>
              <w:ind w:firstLine="0"/>
              <w:rPr>
                <w:sz w:val="22"/>
                <w:szCs w:val="22"/>
              </w:rPr>
            </w:pPr>
            <w:r w:rsidRPr="0031554C">
              <w:rPr>
                <w:sz w:val="22"/>
                <w:szCs w:val="22"/>
              </w:rPr>
              <w:t>Руководитель (уполномоченное лицо)</w:t>
            </w:r>
          </w:p>
        </w:tc>
        <w:tc>
          <w:tcPr>
            <w:tcW w:w="5654"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31554C" w:rsidRDefault="008947D2" w:rsidP="00BA07F5">
            <w:pPr>
              <w:pStyle w:val="af0"/>
              <w:tabs>
                <w:tab w:val="left" w:pos="2480"/>
                <w:tab w:val="left" w:pos="4506"/>
              </w:tabs>
              <w:ind w:firstLine="0"/>
              <w:rPr>
                <w:sz w:val="22"/>
                <w:szCs w:val="22"/>
              </w:rPr>
            </w:pPr>
            <w:r w:rsidRPr="0031554C">
              <w:rPr>
                <w:sz w:val="22"/>
                <w:szCs w:val="22"/>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8947D2" w:rsidRPr="0031554C" w:rsidRDefault="008947D2" w:rsidP="008947D2">
      <w:pPr>
        <w:spacing w:line="1" w:lineRule="exact"/>
        <w:rPr>
          <w:rFonts w:ascii="Times New Roman" w:hAnsi="Times New Roman" w:cs="Times New Roman"/>
        </w:rPr>
      </w:pPr>
      <w:r w:rsidRPr="0031554C">
        <w:rPr>
          <w:rFonts w:ascii="Times New Roman" w:hAnsi="Times New Roman" w:cs="Times New Roman"/>
        </w:rPr>
        <w:br w:type="page"/>
      </w:r>
    </w:p>
    <w:p w:rsidR="008947D2" w:rsidRPr="0031554C" w:rsidRDefault="008947D2" w:rsidP="008947D2">
      <w:pPr>
        <w:rPr>
          <w:rFonts w:ascii="Times New Roman" w:hAnsi="Times New Roman" w:cs="Times New Roman"/>
        </w:rPr>
        <w:sectPr w:rsidR="008947D2" w:rsidRPr="0031554C" w:rsidSect="004E626D">
          <w:headerReference w:type="default" r:id="rId9"/>
          <w:pgSz w:w="11900" w:h="16840"/>
          <w:pgMar w:top="568" w:right="490" w:bottom="709" w:left="1445" w:header="0" w:footer="667" w:gutter="0"/>
          <w:pgNumType w:start="2"/>
          <w:cols w:space="720"/>
          <w:noEndnote/>
          <w:docGrid w:linePitch="360"/>
        </w:sectPr>
      </w:pPr>
    </w:p>
    <w:p w:rsidR="008947D2" w:rsidRPr="00412E23" w:rsidRDefault="008947D2" w:rsidP="008947D2">
      <w:pPr>
        <w:ind w:left="6160"/>
        <w:rPr>
          <w:rFonts w:ascii="Times New Roman" w:eastAsia="Times New Roman" w:hAnsi="Times New Roman" w:cs="Times New Roman"/>
          <w:sz w:val="20"/>
          <w:szCs w:val="20"/>
        </w:rPr>
      </w:pPr>
      <w:r w:rsidRPr="00412E23">
        <w:rPr>
          <w:rFonts w:ascii="Times New Roman" w:eastAsia="Times New Roman" w:hAnsi="Times New Roman" w:cs="Times New Roman"/>
          <w:sz w:val="20"/>
          <w:szCs w:val="20"/>
        </w:rPr>
        <w:t xml:space="preserve">Приложение № </w:t>
      </w:r>
      <w:r>
        <w:rPr>
          <w:rFonts w:ascii="Times New Roman" w:eastAsia="Times New Roman" w:hAnsi="Times New Roman" w:cs="Times New Roman"/>
          <w:sz w:val="20"/>
          <w:szCs w:val="20"/>
        </w:rPr>
        <w:t>2</w:t>
      </w:r>
    </w:p>
    <w:p w:rsidR="008947D2" w:rsidRPr="00412E23" w:rsidRDefault="008947D2" w:rsidP="008947D2">
      <w:pPr>
        <w:spacing w:after="320"/>
        <w:ind w:left="6160" w:firstLine="40"/>
        <w:rPr>
          <w:rFonts w:ascii="Times New Roman" w:eastAsia="Times New Roman" w:hAnsi="Times New Roman" w:cs="Times New Roman"/>
          <w:sz w:val="20"/>
          <w:szCs w:val="20"/>
        </w:rPr>
      </w:pPr>
      <w:r w:rsidRPr="00412E23">
        <w:rPr>
          <w:rFonts w:ascii="Times New Roman" w:eastAsia="Times New Roman" w:hAnsi="Times New Roman" w:cs="Times New Roman"/>
          <w:sz w:val="20"/>
          <w:szCs w:val="20"/>
        </w:rPr>
        <w:t>к Порядку учета 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w:t>
      </w:r>
    </w:p>
    <w:p w:rsidR="008947D2" w:rsidRDefault="008947D2" w:rsidP="008947D2">
      <w:pPr>
        <w:pStyle w:val="10"/>
        <w:ind w:left="4519" w:firstLine="0"/>
        <w:jc w:val="right"/>
        <w:rPr>
          <w:sz w:val="20"/>
          <w:szCs w:val="20"/>
        </w:rPr>
      </w:pPr>
      <w:r>
        <w:rPr>
          <w:sz w:val="20"/>
          <w:szCs w:val="20"/>
        </w:rPr>
        <w:t xml:space="preserve">      </w:t>
      </w:r>
    </w:p>
    <w:p w:rsidR="008947D2" w:rsidRPr="00626503" w:rsidRDefault="008947D2" w:rsidP="008947D2">
      <w:pPr>
        <w:pStyle w:val="10"/>
        <w:ind w:left="4519" w:firstLine="0"/>
        <w:jc w:val="right"/>
        <w:rPr>
          <w:sz w:val="20"/>
          <w:szCs w:val="20"/>
        </w:rPr>
      </w:pPr>
    </w:p>
    <w:p w:rsidR="008947D2" w:rsidRDefault="008947D2" w:rsidP="008947D2">
      <w:pPr>
        <w:pStyle w:val="10"/>
        <w:spacing w:after="320"/>
        <w:ind w:firstLine="0"/>
        <w:jc w:val="center"/>
      </w:pPr>
      <w:r>
        <w:t>Реквизиты</w:t>
      </w:r>
      <w:r>
        <w:br/>
        <w:t>сведений о денежном обязательстве</w:t>
      </w:r>
    </w:p>
    <w:p w:rsidR="008947D2" w:rsidRDefault="008947D2" w:rsidP="008947D2">
      <w:pPr>
        <w:pStyle w:val="ae"/>
        <w:ind w:left="158"/>
      </w:pPr>
      <w:r>
        <w:t>Единица измерения: руб.</w:t>
      </w:r>
    </w:p>
    <w:p w:rsidR="008947D2" w:rsidRDefault="008947D2" w:rsidP="008947D2">
      <w:pPr>
        <w:pStyle w:val="ae"/>
        <w:ind w:left="158"/>
      </w:pPr>
      <w:r>
        <w:t>(с точностью до второго десятичного знака)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3544"/>
        <w:gridCol w:w="5377"/>
      </w:tblGrid>
      <w:tr w:rsidR="008947D2" w:rsidRPr="00E53018" w:rsidTr="00BA07F5">
        <w:trPr>
          <w:trHeight w:hRule="exact" w:val="631"/>
          <w:jc w:val="center"/>
        </w:trPr>
        <w:tc>
          <w:tcPr>
            <w:tcW w:w="562" w:type="dxa"/>
            <w:tcBorders>
              <w:top w:val="single" w:sz="4" w:space="0" w:color="auto"/>
              <w:left w:val="single" w:sz="4" w:space="0" w:color="auto"/>
            </w:tcBorders>
            <w:shd w:val="clear" w:color="auto" w:fill="auto"/>
          </w:tcPr>
          <w:p w:rsidR="008947D2" w:rsidRPr="00E53018" w:rsidRDefault="008947D2" w:rsidP="00BA07F5">
            <w:pPr>
              <w:pStyle w:val="af0"/>
              <w:spacing w:before="120"/>
              <w:ind w:firstLine="0"/>
              <w:jc w:val="center"/>
              <w:rPr>
                <w:sz w:val="22"/>
                <w:szCs w:val="22"/>
              </w:rPr>
            </w:pPr>
            <w:r w:rsidRPr="00E53018">
              <w:rPr>
                <w:color w:val="303B48"/>
                <w:sz w:val="22"/>
                <w:szCs w:val="22"/>
              </w:rPr>
              <w:t>№ п/п</w:t>
            </w:r>
          </w:p>
        </w:tc>
        <w:tc>
          <w:tcPr>
            <w:tcW w:w="3544" w:type="dxa"/>
            <w:tcBorders>
              <w:top w:val="single" w:sz="4" w:space="0" w:color="auto"/>
              <w:left w:val="single" w:sz="4" w:space="0" w:color="auto"/>
            </w:tcBorders>
            <w:shd w:val="clear" w:color="auto" w:fill="auto"/>
            <w:vAlign w:val="bottom"/>
          </w:tcPr>
          <w:p w:rsidR="008947D2" w:rsidRPr="00E53018" w:rsidRDefault="008947D2" w:rsidP="00BA07F5">
            <w:pPr>
              <w:pStyle w:val="af0"/>
              <w:ind w:firstLine="0"/>
              <w:jc w:val="center"/>
              <w:rPr>
                <w:sz w:val="22"/>
                <w:szCs w:val="22"/>
              </w:rPr>
            </w:pPr>
            <w:r w:rsidRPr="00E53018">
              <w:rPr>
                <w:sz w:val="22"/>
                <w:szCs w:val="22"/>
              </w:rPr>
              <w:t>Наименование информации (реквизита, показателя)</w:t>
            </w:r>
          </w:p>
        </w:tc>
        <w:tc>
          <w:tcPr>
            <w:tcW w:w="5377" w:type="dxa"/>
            <w:tcBorders>
              <w:top w:val="single" w:sz="4" w:space="0" w:color="auto"/>
              <w:left w:val="single" w:sz="4" w:space="0" w:color="auto"/>
              <w:right w:val="single" w:sz="4" w:space="0" w:color="auto"/>
            </w:tcBorders>
            <w:shd w:val="clear" w:color="auto" w:fill="auto"/>
            <w:vAlign w:val="bottom"/>
          </w:tcPr>
          <w:p w:rsidR="008947D2" w:rsidRPr="00E53018" w:rsidRDefault="008947D2" w:rsidP="00BA07F5">
            <w:pPr>
              <w:pStyle w:val="af0"/>
              <w:ind w:firstLine="0"/>
              <w:jc w:val="center"/>
              <w:rPr>
                <w:sz w:val="22"/>
                <w:szCs w:val="22"/>
              </w:rPr>
            </w:pPr>
            <w:r w:rsidRPr="00E53018">
              <w:rPr>
                <w:sz w:val="22"/>
                <w:szCs w:val="22"/>
              </w:rPr>
              <w:t>Правила формирования информации (реквизита, показателя)</w:t>
            </w:r>
          </w:p>
        </w:tc>
      </w:tr>
      <w:tr w:rsidR="008947D2" w:rsidRPr="00E53018" w:rsidTr="00BA07F5">
        <w:trPr>
          <w:trHeight w:hRule="exact" w:val="2128"/>
          <w:jc w:val="center"/>
        </w:trPr>
        <w:tc>
          <w:tcPr>
            <w:tcW w:w="562"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127"/>
              <w:jc w:val="center"/>
              <w:rPr>
                <w:sz w:val="22"/>
                <w:szCs w:val="22"/>
              </w:rPr>
            </w:pPr>
            <w:r w:rsidRPr="00E53018">
              <w:rPr>
                <w:sz w:val="22"/>
                <w:szCs w:val="22"/>
              </w:rPr>
              <w:t>1.</w:t>
            </w:r>
          </w:p>
        </w:tc>
        <w:tc>
          <w:tcPr>
            <w:tcW w:w="3544" w:type="dxa"/>
            <w:tcBorders>
              <w:top w:val="single" w:sz="4" w:space="0" w:color="auto"/>
              <w:left w:val="single" w:sz="4" w:space="0" w:color="auto"/>
            </w:tcBorders>
            <w:shd w:val="clear" w:color="auto" w:fill="auto"/>
          </w:tcPr>
          <w:p w:rsidR="008947D2" w:rsidRPr="00E53018" w:rsidRDefault="008947D2" w:rsidP="00BA07F5">
            <w:pPr>
              <w:pStyle w:val="af0"/>
              <w:tabs>
                <w:tab w:val="left" w:pos="1459"/>
                <w:tab w:val="left" w:pos="3226"/>
              </w:tabs>
              <w:spacing w:before="100"/>
              <w:ind w:firstLine="0"/>
              <w:rPr>
                <w:sz w:val="22"/>
                <w:szCs w:val="22"/>
              </w:rPr>
            </w:pPr>
            <w:r w:rsidRPr="00E53018">
              <w:rPr>
                <w:sz w:val="22"/>
                <w:szCs w:val="22"/>
              </w:rPr>
              <w:t>Номер сведений о денежном обязательстве получателя средств бюджета города Севастополя (далее соответственно - Сведения о денежном обязательстве, денежное обязательство)</w:t>
            </w:r>
          </w:p>
        </w:tc>
        <w:tc>
          <w:tcPr>
            <w:tcW w:w="5377" w:type="dxa"/>
            <w:tcBorders>
              <w:top w:val="single" w:sz="4" w:space="0" w:color="auto"/>
              <w:left w:val="single" w:sz="4" w:space="0" w:color="auto"/>
              <w:right w:val="single" w:sz="4" w:space="0" w:color="auto"/>
            </w:tcBorders>
            <w:shd w:val="clear" w:color="auto" w:fill="auto"/>
            <w:vAlign w:val="center"/>
          </w:tcPr>
          <w:p w:rsidR="008947D2" w:rsidRPr="00E53018" w:rsidRDefault="008947D2" w:rsidP="00BA07F5">
            <w:pPr>
              <w:pStyle w:val="af0"/>
              <w:tabs>
                <w:tab w:val="left" w:pos="2520"/>
                <w:tab w:val="left" w:pos="4709"/>
              </w:tabs>
              <w:ind w:firstLine="0"/>
              <w:rPr>
                <w:sz w:val="22"/>
                <w:szCs w:val="22"/>
              </w:rPr>
            </w:pPr>
            <w:r w:rsidRPr="00E53018">
              <w:rPr>
                <w:sz w:val="22"/>
                <w:szCs w:val="22"/>
              </w:rPr>
              <w:t>Указывается порядковый номер Сведений о денежном обязательстве. При представлении Сведений о денежном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денежном обязательстве присваивается автоматически в информационных системах.</w:t>
            </w:r>
          </w:p>
        </w:tc>
      </w:tr>
      <w:tr w:rsidR="008947D2" w:rsidRPr="00E53018" w:rsidTr="00BA07F5">
        <w:trPr>
          <w:trHeight w:hRule="exact" w:val="1563"/>
          <w:jc w:val="center"/>
        </w:trPr>
        <w:tc>
          <w:tcPr>
            <w:tcW w:w="562"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127"/>
              <w:jc w:val="center"/>
              <w:rPr>
                <w:sz w:val="22"/>
                <w:szCs w:val="22"/>
              </w:rPr>
            </w:pPr>
            <w:r w:rsidRPr="00E53018">
              <w:rPr>
                <w:color w:val="303B48"/>
                <w:sz w:val="22"/>
                <w:szCs w:val="22"/>
              </w:rPr>
              <w:t>2.</w:t>
            </w:r>
          </w:p>
        </w:tc>
        <w:tc>
          <w:tcPr>
            <w:tcW w:w="3544"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0"/>
              <w:rPr>
                <w:sz w:val="22"/>
                <w:szCs w:val="22"/>
              </w:rPr>
            </w:pPr>
            <w:r w:rsidRPr="00E53018">
              <w:rPr>
                <w:sz w:val="22"/>
                <w:szCs w:val="22"/>
              </w:rPr>
              <w:t>Дата Сведений о денежном обязательстве</w:t>
            </w:r>
          </w:p>
        </w:tc>
        <w:tc>
          <w:tcPr>
            <w:tcW w:w="5377" w:type="dxa"/>
            <w:tcBorders>
              <w:top w:val="single" w:sz="4" w:space="0" w:color="auto"/>
              <w:left w:val="single" w:sz="4" w:space="0" w:color="auto"/>
              <w:right w:val="single" w:sz="4" w:space="0" w:color="auto"/>
            </w:tcBorders>
            <w:shd w:val="clear" w:color="auto" w:fill="auto"/>
            <w:vAlign w:val="bottom"/>
          </w:tcPr>
          <w:p w:rsidR="008947D2" w:rsidRPr="00E53018" w:rsidRDefault="008947D2" w:rsidP="00BA07F5">
            <w:pPr>
              <w:pStyle w:val="af0"/>
              <w:ind w:firstLine="0"/>
              <w:rPr>
                <w:sz w:val="22"/>
                <w:szCs w:val="22"/>
              </w:rPr>
            </w:pPr>
            <w:r w:rsidRPr="00E53018">
              <w:rPr>
                <w:sz w:val="22"/>
                <w:szCs w:val="22"/>
              </w:rPr>
              <w:t>Указывается дата подписания Сведений о денежном обязательстве получателем бюджетных средств.</w:t>
            </w:r>
          </w:p>
          <w:p w:rsidR="008947D2" w:rsidRPr="00E53018" w:rsidRDefault="008947D2" w:rsidP="00BA07F5">
            <w:pPr>
              <w:pStyle w:val="af0"/>
              <w:tabs>
                <w:tab w:val="right" w:pos="3797"/>
                <w:tab w:val="right" w:pos="4824"/>
              </w:tabs>
              <w:ind w:firstLine="0"/>
              <w:rPr>
                <w:sz w:val="22"/>
                <w:szCs w:val="22"/>
              </w:rPr>
            </w:pPr>
            <w:r w:rsidRPr="00E53018">
              <w:rPr>
                <w:sz w:val="22"/>
                <w:szCs w:val="22"/>
              </w:rPr>
              <w:t>При формировании Сведений о денежном обязательстве в форме электронного документа в информационных системах дата Сведений о денежном обязательстве проставляется автоматически.</w:t>
            </w:r>
          </w:p>
        </w:tc>
      </w:tr>
      <w:tr w:rsidR="008947D2" w:rsidRPr="00E53018" w:rsidTr="00BA07F5">
        <w:trPr>
          <w:trHeight w:hRule="exact" w:val="2833"/>
          <w:jc w:val="center"/>
        </w:trPr>
        <w:tc>
          <w:tcPr>
            <w:tcW w:w="562"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127"/>
              <w:jc w:val="center"/>
              <w:rPr>
                <w:sz w:val="22"/>
                <w:szCs w:val="22"/>
              </w:rPr>
            </w:pPr>
            <w:r w:rsidRPr="00E53018">
              <w:rPr>
                <w:color w:val="303B48"/>
                <w:sz w:val="22"/>
                <w:szCs w:val="22"/>
              </w:rPr>
              <w:t>3.</w:t>
            </w:r>
          </w:p>
        </w:tc>
        <w:tc>
          <w:tcPr>
            <w:tcW w:w="3544"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0"/>
              <w:rPr>
                <w:sz w:val="22"/>
                <w:szCs w:val="22"/>
              </w:rPr>
            </w:pPr>
            <w:r w:rsidRPr="00E53018">
              <w:rPr>
                <w:sz w:val="22"/>
                <w:szCs w:val="22"/>
              </w:rPr>
              <w:t>Учетный номер денежного обязательства</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E53018" w:rsidRDefault="008947D2" w:rsidP="00BA07F5">
            <w:pPr>
              <w:pStyle w:val="af0"/>
              <w:tabs>
                <w:tab w:val="left" w:pos="2581"/>
                <w:tab w:val="left" w:pos="3771"/>
              </w:tabs>
              <w:ind w:firstLine="0"/>
              <w:rPr>
                <w:sz w:val="22"/>
                <w:szCs w:val="22"/>
              </w:rPr>
            </w:pPr>
            <w:r w:rsidRPr="00E53018">
              <w:rPr>
                <w:sz w:val="22"/>
                <w:szCs w:val="22"/>
              </w:rPr>
              <w:t>Указывается при внесении изменений в поставленное на учет денежное обязательство.</w:t>
            </w:r>
          </w:p>
          <w:p w:rsidR="008947D2" w:rsidRPr="00E53018" w:rsidRDefault="008947D2" w:rsidP="00BA07F5">
            <w:pPr>
              <w:pStyle w:val="af0"/>
              <w:tabs>
                <w:tab w:val="left" w:pos="2470"/>
                <w:tab w:val="left" w:pos="4141"/>
              </w:tabs>
              <w:ind w:firstLine="17"/>
              <w:rPr>
                <w:sz w:val="22"/>
                <w:szCs w:val="22"/>
              </w:rPr>
            </w:pPr>
            <w:r w:rsidRPr="00E53018">
              <w:rPr>
                <w:sz w:val="22"/>
                <w:szCs w:val="22"/>
              </w:rPr>
              <w:t>Указывается учетный номер денежного обязательства, в которое вносятся изменения, присвоенный ему</w:t>
            </w:r>
            <w:r>
              <w:t xml:space="preserve"> </w:t>
            </w:r>
            <w:r w:rsidRPr="00E53018">
              <w:rPr>
                <w:sz w:val="22"/>
                <w:szCs w:val="22"/>
              </w:rPr>
              <w:t>при постановке на учет.</w:t>
            </w:r>
          </w:p>
          <w:p w:rsidR="008947D2" w:rsidRPr="00E53018" w:rsidRDefault="008947D2" w:rsidP="00BA07F5">
            <w:pPr>
              <w:pStyle w:val="af0"/>
              <w:tabs>
                <w:tab w:val="left" w:pos="2470"/>
                <w:tab w:val="left" w:pos="4141"/>
              </w:tabs>
              <w:ind w:firstLine="0"/>
              <w:rPr>
                <w:sz w:val="22"/>
                <w:szCs w:val="22"/>
              </w:rPr>
            </w:pPr>
            <w:r w:rsidRPr="00E53018">
              <w:rPr>
                <w:sz w:val="22"/>
                <w:szCs w:val="22"/>
              </w:rPr>
              <w:t>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8947D2" w:rsidRPr="00E53018" w:rsidTr="00BA07F5">
        <w:trPr>
          <w:trHeight w:hRule="exact" w:val="2831"/>
          <w:jc w:val="center"/>
        </w:trPr>
        <w:tc>
          <w:tcPr>
            <w:tcW w:w="562"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0"/>
              <w:jc w:val="center"/>
              <w:rPr>
                <w:sz w:val="22"/>
                <w:szCs w:val="22"/>
              </w:rPr>
            </w:pPr>
            <w:r w:rsidRPr="00E53018">
              <w:rPr>
                <w:sz w:val="22"/>
                <w:szCs w:val="22"/>
              </w:rPr>
              <w:t>4.</w:t>
            </w:r>
          </w:p>
        </w:tc>
        <w:tc>
          <w:tcPr>
            <w:tcW w:w="3544"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tabs>
                <w:tab w:val="left" w:pos="2630"/>
              </w:tabs>
              <w:spacing w:before="100"/>
              <w:ind w:firstLine="0"/>
              <w:rPr>
                <w:sz w:val="22"/>
                <w:szCs w:val="22"/>
              </w:rPr>
            </w:pPr>
            <w:r w:rsidRPr="00E53018">
              <w:rPr>
                <w:sz w:val="22"/>
                <w:szCs w:val="22"/>
              </w:rPr>
              <w:t>Учетный номер бюджетного обязательства</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E53018" w:rsidRDefault="008947D2" w:rsidP="00BA07F5">
            <w:pPr>
              <w:pStyle w:val="af0"/>
              <w:tabs>
                <w:tab w:val="left" w:pos="2470"/>
                <w:tab w:val="left" w:pos="4141"/>
              </w:tabs>
              <w:ind w:firstLine="0"/>
              <w:rPr>
                <w:sz w:val="22"/>
                <w:szCs w:val="22"/>
              </w:rPr>
            </w:pPr>
            <w:r w:rsidRPr="00E53018">
              <w:rPr>
                <w:sz w:val="22"/>
                <w:szCs w:val="22"/>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8947D2" w:rsidRPr="00E53018" w:rsidRDefault="008947D2" w:rsidP="00BA07F5">
            <w:pPr>
              <w:pStyle w:val="af0"/>
              <w:tabs>
                <w:tab w:val="right" w:pos="4814"/>
              </w:tabs>
              <w:ind w:firstLine="0"/>
              <w:rPr>
                <w:sz w:val="22"/>
                <w:szCs w:val="22"/>
              </w:rPr>
            </w:pPr>
            <w:r w:rsidRPr="00E53018">
              <w:rPr>
                <w:sz w:val="22"/>
                <w:szCs w:val="22"/>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 при указании учетного номера денежного обязательства, в которое вносятся изменения.</w:t>
            </w:r>
          </w:p>
        </w:tc>
      </w:tr>
      <w:tr w:rsidR="008947D2" w:rsidRPr="00E53018" w:rsidTr="00BA07F5">
        <w:trPr>
          <w:trHeight w:hRule="exact" w:val="90"/>
          <w:jc w:val="center"/>
        </w:trPr>
        <w:tc>
          <w:tcPr>
            <w:tcW w:w="562" w:type="dxa"/>
            <w:tcBorders>
              <w:top w:val="single" w:sz="4" w:space="0" w:color="auto"/>
              <w:left w:val="single" w:sz="4" w:space="0" w:color="auto"/>
            </w:tcBorders>
            <w:shd w:val="clear" w:color="auto" w:fill="auto"/>
          </w:tcPr>
          <w:p w:rsidR="008947D2" w:rsidRPr="00E53018" w:rsidRDefault="008947D2" w:rsidP="00BA07F5">
            <w:pPr>
              <w:pStyle w:val="af0"/>
              <w:spacing w:before="100"/>
              <w:jc w:val="center"/>
              <w:rPr>
                <w:sz w:val="22"/>
                <w:szCs w:val="22"/>
              </w:rPr>
            </w:pPr>
          </w:p>
        </w:tc>
        <w:tc>
          <w:tcPr>
            <w:tcW w:w="3544" w:type="dxa"/>
            <w:tcBorders>
              <w:top w:val="single" w:sz="4" w:space="0" w:color="auto"/>
              <w:left w:val="single" w:sz="4" w:space="0" w:color="auto"/>
            </w:tcBorders>
            <w:shd w:val="clear" w:color="auto" w:fill="auto"/>
          </w:tcPr>
          <w:p w:rsidR="008947D2" w:rsidRPr="00E53018" w:rsidRDefault="008947D2" w:rsidP="00BA07F5">
            <w:pPr>
              <w:pStyle w:val="af0"/>
              <w:tabs>
                <w:tab w:val="left" w:pos="2630"/>
              </w:tabs>
              <w:spacing w:before="100"/>
              <w:rPr>
                <w:sz w:val="22"/>
                <w:szCs w:val="22"/>
              </w:rPr>
            </w:pPr>
          </w:p>
        </w:tc>
        <w:tc>
          <w:tcPr>
            <w:tcW w:w="5377" w:type="dxa"/>
            <w:tcBorders>
              <w:top w:val="single" w:sz="4" w:space="0" w:color="auto"/>
              <w:left w:val="single" w:sz="4" w:space="0" w:color="auto"/>
              <w:right w:val="single" w:sz="4" w:space="0" w:color="auto"/>
            </w:tcBorders>
            <w:shd w:val="clear" w:color="auto" w:fill="auto"/>
            <w:vAlign w:val="bottom"/>
          </w:tcPr>
          <w:p w:rsidR="008947D2" w:rsidRPr="00E53018" w:rsidRDefault="008947D2" w:rsidP="00BA07F5">
            <w:pPr>
              <w:pStyle w:val="af0"/>
              <w:tabs>
                <w:tab w:val="left" w:pos="2470"/>
                <w:tab w:val="left" w:pos="4141"/>
              </w:tabs>
              <w:rPr>
                <w:sz w:val="22"/>
                <w:szCs w:val="22"/>
              </w:rPr>
            </w:pPr>
          </w:p>
        </w:tc>
      </w:tr>
    </w:tbl>
    <w:p w:rsidR="008947D2" w:rsidRPr="00E53018" w:rsidRDefault="008947D2" w:rsidP="008947D2">
      <w:pPr>
        <w:rPr>
          <w:rFonts w:ascii="Times New Roman" w:hAnsi="Times New Roman" w:cs="Times New Roman"/>
        </w:rPr>
        <w:sectPr w:rsidR="008947D2" w:rsidRPr="00E53018">
          <w:headerReference w:type="default" r:id="rId10"/>
          <w:pgSz w:w="11900" w:h="16840"/>
          <w:pgMar w:top="1076" w:right="490" w:bottom="1095" w:left="1445" w:header="648" w:footer="667" w:gutter="0"/>
          <w:pgNumType w:start="41"/>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98"/>
        <w:gridCol w:w="3630"/>
        <w:gridCol w:w="4952"/>
      </w:tblGrid>
      <w:tr w:rsidR="008947D2" w:rsidRPr="00E53018" w:rsidTr="00BA07F5">
        <w:trPr>
          <w:trHeight w:hRule="exact" w:val="2864"/>
          <w:jc w:val="center"/>
        </w:trPr>
        <w:tc>
          <w:tcPr>
            <w:tcW w:w="698"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300"/>
              <w:rPr>
                <w:sz w:val="22"/>
                <w:szCs w:val="22"/>
              </w:rPr>
            </w:pPr>
            <w:r w:rsidRPr="00E53018">
              <w:rPr>
                <w:color w:val="303B48"/>
                <w:sz w:val="22"/>
                <w:szCs w:val="22"/>
              </w:rPr>
              <w:t>5.</w:t>
            </w:r>
          </w:p>
        </w:tc>
        <w:tc>
          <w:tcPr>
            <w:tcW w:w="3630" w:type="dxa"/>
            <w:tcBorders>
              <w:top w:val="single" w:sz="4" w:space="0" w:color="auto"/>
              <w:left w:val="single" w:sz="4" w:space="0" w:color="auto"/>
            </w:tcBorders>
            <w:shd w:val="clear" w:color="auto" w:fill="auto"/>
          </w:tcPr>
          <w:p w:rsidR="008947D2" w:rsidRPr="00E53018" w:rsidRDefault="008947D2" w:rsidP="00BA07F5">
            <w:pPr>
              <w:pStyle w:val="af0"/>
              <w:tabs>
                <w:tab w:val="left" w:pos="3082"/>
              </w:tabs>
              <w:spacing w:before="100"/>
              <w:ind w:firstLine="0"/>
              <w:rPr>
                <w:sz w:val="22"/>
                <w:szCs w:val="22"/>
              </w:rPr>
            </w:pPr>
            <w:r w:rsidRPr="00E53018">
              <w:rPr>
                <w:sz w:val="22"/>
                <w:szCs w:val="22"/>
              </w:rPr>
              <w:t>Уникальный код объекта капитального строительства или объекта недвижимого имущества (мероприятия</w:t>
            </w:r>
            <w:r>
              <w:rPr>
                <w:sz w:val="22"/>
                <w:szCs w:val="22"/>
              </w:rPr>
              <w:t xml:space="preserve"> </w:t>
            </w:r>
            <w:r w:rsidRPr="00E53018">
              <w:rPr>
                <w:sz w:val="22"/>
                <w:szCs w:val="22"/>
              </w:rPr>
              <w:t>по</w:t>
            </w:r>
            <w:r>
              <w:rPr>
                <w:sz w:val="22"/>
                <w:szCs w:val="22"/>
              </w:rPr>
              <w:t xml:space="preserve"> </w:t>
            </w:r>
            <w:r w:rsidRPr="00E53018">
              <w:rPr>
                <w:sz w:val="22"/>
                <w:szCs w:val="22"/>
              </w:rPr>
              <w:t>информатизации)</w:t>
            </w:r>
          </w:p>
        </w:tc>
        <w:tc>
          <w:tcPr>
            <w:tcW w:w="4952" w:type="dxa"/>
            <w:tcBorders>
              <w:top w:val="single" w:sz="4" w:space="0" w:color="auto"/>
              <w:left w:val="single" w:sz="4" w:space="0" w:color="auto"/>
              <w:right w:val="single" w:sz="4" w:space="0" w:color="auto"/>
            </w:tcBorders>
            <w:shd w:val="clear" w:color="auto" w:fill="auto"/>
            <w:vAlign w:val="bottom"/>
          </w:tcPr>
          <w:p w:rsidR="008947D2" w:rsidRPr="00055A7E" w:rsidRDefault="008947D2" w:rsidP="00BA07F5">
            <w:pPr>
              <w:pStyle w:val="af0"/>
              <w:ind w:firstLine="0"/>
              <w:rPr>
                <w:sz w:val="22"/>
                <w:szCs w:val="22"/>
              </w:rPr>
            </w:pPr>
            <w:r w:rsidRPr="00055A7E">
              <w:rPr>
                <w:sz w:val="22"/>
                <w:szCs w:val="22"/>
              </w:rPr>
              <w:t>Указывается уникальный код объекта капитального строительства или объекта недвижимого имущества или код мероприятия ведомственной программы цифровой трансформации мероприятий государственных органов, мероприятий внутригородского муниципального образования города Севастополя Гагаринский муниципальный округ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 телекоммуникационной инфраструктуры.</w:t>
            </w:r>
          </w:p>
        </w:tc>
      </w:tr>
      <w:tr w:rsidR="008947D2" w:rsidRPr="00E53018" w:rsidTr="00BA07F5">
        <w:trPr>
          <w:trHeight w:hRule="exact" w:val="588"/>
          <w:jc w:val="center"/>
        </w:trPr>
        <w:tc>
          <w:tcPr>
            <w:tcW w:w="698"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300"/>
              <w:rPr>
                <w:sz w:val="22"/>
                <w:szCs w:val="22"/>
              </w:rPr>
            </w:pPr>
            <w:r w:rsidRPr="00E53018">
              <w:rPr>
                <w:sz w:val="22"/>
                <w:szCs w:val="22"/>
              </w:rPr>
              <w:t>6.</w:t>
            </w:r>
          </w:p>
        </w:tc>
        <w:tc>
          <w:tcPr>
            <w:tcW w:w="3630" w:type="dxa"/>
            <w:tcBorders>
              <w:top w:val="single" w:sz="4" w:space="0" w:color="auto"/>
              <w:left w:val="single" w:sz="4" w:space="0" w:color="auto"/>
              <w:bottom w:val="single" w:sz="4" w:space="0" w:color="auto"/>
            </w:tcBorders>
            <w:shd w:val="clear" w:color="auto" w:fill="auto"/>
            <w:vAlign w:val="bottom"/>
          </w:tcPr>
          <w:p w:rsidR="008947D2" w:rsidRPr="00E53018" w:rsidRDefault="008947D2" w:rsidP="00BA07F5">
            <w:pPr>
              <w:pStyle w:val="af0"/>
              <w:ind w:firstLine="0"/>
              <w:rPr>
                <w:sz w:val="22"/>
                <w:szCs w:val="22"/>
              </w:rPr>
            </w:pPr>
            <w:r w:rsidRPr="00E53018">
              <w:rPr>
                <w:sz w:val="22"/>
                <w:szCs w:val="22"/>
              </w:rPr>
              <w:t>Информация о получателе бюджетных средств</w:t>
            </w:r>
          </w:p>
        </w:tc>
        <w:tc>
          <w:tcPr>
            <w:tcW w:w="4952" w:type="dxa"/>
            <w:tcBorders>
              <w:top w:val="single" w:sz="4" w:space="0" w:color="auto"/>
              <w:left w:val="single" w:sz="4" w:space="0" w:color="auto"/>
              <w:bottom w:val="single" w:sz="4" w:space="0" w:color="auto"/>
              <w:right w:val="single" w:sz="4" w:space="0" w:color="auto"/>
            </w:tcBorders>
            <w:shd w:val="clear" w:color="auto" w:fill="auto"/>
          </w:tcPr>
          <w:p w:rsidR="008947D2" w:rsidRPr="00055A7E" w:rsidRDefault="008947D2" w:rsidP="00BA07F5">
            <w:pPr>
              <w:rPr>
                <w:rFonts w:ascii="Times New Roman" w:hAnsi="Times New Roman" w:cs="Times New Roman"/>
              </w:rPr>
            </w:pPr>
          </w:p>
        </w:tc>
      </w:tr>
      <w:tr w:rsidR="008947D2" w:rsidRPr="00E53018" w:rsidTr="00BA07F5">
        <w:trPr>
          <w:trHeight w:hRule="exact" w:val="2087"/>
          <w:jc w:val="center"/>
        </w:trPr>
        <w:tc>
          <w:tcPr>
            <w:tcW w:w="698" w:type="dxa"/>
            <w:tcBorders>
              <w:top w:val="single" w:sz="4" w:space="0" w:color="auto"/>
              <w:left w:val="single" w:sz="4" w:space="0" w:color="auto"/>
            </w:tcBorders>
            <w:shd w:val="clear" w:color="auto" w:fill="auto"/>
          </w:tcPr>
          <w:p w:rsidR="008947D2" w:rsidRPr="00E53018" w:rsidRDefault="008947D2" w:rsidP="00BA07F5">
            <w:pPr>
              <w:pStyle w:val="af0"/>
              <w:spacing w:before="120"/>
              <w:ind w:firstLine="220"/>
              <w:rPr>
                <w:sz w:val="22"/>
                <w:szCs w:val="22"/>
              </w:rPr>
            </w:pPr>
            <w:r w:rsidRPr="00E53018">
              <w:rPr>
                <w:sz w:val="22"/>
                <w:szCs w:val="22"/>
              </w:rPr>
              <w:t>6.1.</w:t>
            </w:r>
          </w:p>
        </w:tc>
        <w:tc>
          <w:tcPr>
            <w:tcW w:w="3630" w:type="dxa"/>
            <w:tcBorders>
              <w:top w:val="single" w:sz="4" w:space="0" w:color="auto"/>
              <w:left w:val="single" w:sz="4" w:space="0" w:color="auto"/>
            </w:tcBorders>
            <w:shd w:val="clear" w:color="auto" w:fill="auto"/>
          </w:tcPr>
          <w:p w:rsidR="008947D2" w:rsidRPr="00E53018" w:rsidRDefault="008947D2" w:rsidP="00BA07F5">
            <w:pPr>
              <w:pStyle w:val="af0"/>
              <w:spacing w:before="120"/>
              <w:ind w:firstLine="0"/>
              <w:rPr>
                <w:sz w:val="22"/>
                <w:szCs w:val="22"/>
              </w:rPr>
            </w:pPr>
            <w:r w:rsidRPr="00E53018">
              <w:rPr>
                <w:sz w:val="22"/>
                <w:szCs w:val="22"/>
              </w:rPr>
              <w:t>Получатель бюджетных средств</w:t>
            </w:r>
          </w:p>
        </w:tc>
        <w:tc>
          <w:tcPr>
            <w:tcW w:w="4952" w:type="dxa"/>
            <w:tcBorders>
              <w:top w:val="single" w:sz="4" w:space="0" w:color="auto"/>
              <w:left w:val="single" w:sz="4" w:space="0" w:color="auto"/>
              <w:right w:val="single" w:sz="4" w:space="0" w:color="auto"/>
            </w:tcBorders>
            <w:shd w:val="clear" w:color="auto" w:fill="auto"/>
            <w:vAlign w:val="center"/>
          </w:tcPr>
          <w:p w:rsidR="008947D2" w:rsidRPr="00055A7E" w:rsidRDefault="008947D2" w:rsidP="00BA07F5">
            <w:pPr>
              <w:pStyle w:val="af0"/>
              <w:ind w:firstLine="0"/>
              <w:rPr>
                <w:sz w:val="22"/>
                <w:szCs w:val="22"/>
              </w:rPr>
            </w:pPr>
            <w:r w:rsidRPr="00055A7E">
              <w:rPr>
                <w:sz w:val="22"/>
                <w:szCs w:val="22"/>
              </w:rPr>
              <w:t>Указывается наименование получателя средств бюджета внутригородского муниципального образования города Севастополя Гагаринский муниципальный округ,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8947D2" w:rsidRPr="00E53018" w:rsidTr="00BA07F5">
        <w:trPr>
          <w:trHeight w:hRule="exact" w:val="1138"/>
          <w:jc w:val="center"/>
        </w:trPr>
        <w:tc>
          <w:tcPr>
            <w:tcW w:w="698"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220"/>
              <w:rPr>
                <w:sz w:val="22"/>
                <w:szCs w:val="22"/>
              </w:rPr>
            </w:pPr>
            <w:r w:rsidRPr="00E53018">
              <w:rPr>
                <w:color w:val="303B48"/>
                <w:sz w:val="22"/>
                <w:szCs w:val="22"/>
              </w:rPr>
              <w:t>6.2.</w:t>
            </w:r>
          </w:p>
        </w:tc>
        <w:tc>
          <w:tcPr>
            <w:tcW w:w="3630" w:type="dxa"/>
            <w:tcBorders>
              <w:top w:val="single" w:sz="4" w:space="0" w:color="auto"/>
              <w:left w:val="single" w:sz="4" w:space="0" w:color="auto"/>
            </w:tcBorders>
            <w:shd w:val="clear" w:color="auto" w:fill="auto"/>
          </w:tcPr>
          <w:p w:rsidR="008947D2" w:rsidRPr="00E53018" w:rsidRDefault="008947D2" w:rsidP="00BA07F5">
            <w:pPr>
              <w:pStyle w:val="af0"/>
              <w:tabs>
                <w:tab w:val="left" w:pos="2011"/>
              </w:tabs>
              <w:ind w:firstLine="0"/>
              <w:rPr>
                <w:sz w:val="22"/>
                <w:szCs w:val="22"/>
              </w:rPr>
            </w:pPr>
            <w:r w:rsidRPr="00E53018">
              <w:rPr>
                <w:sz w:val="22"/>
                <w:szCs w:val="22"/>
              </w:rPr>
              <w:t>Код получателя бюджетных средств по Сводному реестру</w:t>
            </w:r>
          </w:p>
        </w:tc>
        <w:tc>
          <w:tcPr>
            <w:tcW w:w="4952" w:type="dxa"/>
            <w:tcBorders>
              <w:top w:val="single" w:sz="4" w:space="0" w:color="auto"/>
              <w:left w:val="single" w:sz="4" w:space="0" w:color="auto"/>
              <w:right w:val="single" w:sz="4" w:space="0" w:color="auto"/>
            </w:tcBorders>
            <w:shd w:val="clear" w:color="auto" w:fill="auto"/>
            <w:vAlign w:val="center"/>
          </w:tcPr>
          <w:p w:rsidR="008947D2" w:rsidRPr="00055A7E" w:rsidRDefault="008947D2" w:rsidP="00BA07F5">
            <w:pPr>
              <w:pStyle w:val="af0"/>
              <w:ind w:firstLine="0"/>
              <w:rPr>
                <w:sz w:val="22"/>
                <w:szCs w:val="22"/>
              </w:rPr>
            </w:pPr>
            <w:r w:rsidRPr="00055A7E">
              <w:rPr>
                <w:sz w:val="22"/>
                <w:szCs w:val="22"/>
              </w:rPr>
              <w:t>Указывается код получателя средств бюджета внутригородского муниципального образования города Севастополя Гагаринский муниципальный округ.</w:t>
            </w:r>
          </w:p>
        </w:tc>
      </w:tr>
      <w:tr w:rsidR="008947D2" w:rsidRPr="00E53018" w:rsidTr="00BA07F5">
        <w:trPr>
          <w:trHeight w:hRule="exact" w:val="1268"/>
          <w:jc w:val="center"/>
        </w:trPr>
        <w:tc>
          <w:tcPr>
            <w:tcW w:w="698"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220"/>
              <w:rPr>
                <w:sz w:val="22"/>
                <w:szCs w:val="22"/>
              </w:rPr>
            </w:pPr>
            <w:r w:rsidRPr="00E53018">
              <w:rPr>
                <w:sz w:val="22"/>
                <w:szCs w:val="22"/>
              </w:rPr>
              <w:t>6.3.</w:t>
            </w:r>
          </w:p>
        </w:tc>
        <w:tc>
          <w:tcPr>
            <w:tcW w:w="3630"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0"/>
              <w:rPr>
                <w:sz w:val="22"/>
                <w:szCs w:val="22"/>
              </w:rPr>
            </w:pPr>
            <w:r w:rsidRPr="00E53018">
              <w:rPr>
                <w:sz w:val="22"/>
                <w:szCs w:val="22"/>
              </w:rPr>
              <w:t>Номер лицевого счета</w:t>
            </w:r>
          </w:p>
        </w:tc>
        <w:tc>
          <w:tcPr>
            <w:tcW w:w="4952" w:type="dxa"/>
            <w:tcBorders>
              <w:top w:val="single" w:sz="4" w:space="0" w:color="auto"/>
              <w:left w:val="single" w:sz="4" w:space="0" w:color="auto"/>
              <w:right w:val="single" w:sz="4" w:space="0" w:color="auto"/>
            </w:tcBorders>
            <w:shd w:val="clear" w:color="auto" w:fill="auto"/>
            <w:vAlign w:val="center"/>
          </w:tcPr>
          <w:p w:rsidR="008947D2" w:rsidRPr="00055A7E" w:rsidRDefault="008947D2" w:rsidP="00BA07F5">
            <w:pPr>
              <w:pStyle w:val="af0"/>
              <w:ind w:firstLine="0"/>
              <w:rPr>
                <w:sz w:val="22"/>
                <w:szCs w:val="22"/>
              </w:rPr>
            </w:pPr>
            <w:r w:rsidRPr="00055A7E">
              <w:rPr>
                <w:sz w:val="22"/>
                <w:szCs w:val="22"/>
              </w:rPr>
              <w:t>Указывается номер соответствующего лицевого счета получателя средств бюджета внутригородского муниципального образования города Севастополя Гагаринский муниципальный округ.</w:t>
            </w:r>
          </w:p>
        </w:tc>
      </w:tr>
      <w:tr w:rsidR="008947D2" w:rsidRPr="00E53018" w:rsidTr="00BA07F5">
        <w:trPr>
          <w:trHeight w:hRule="exact" w:val="1556"/>
          <w:jc w:val="center"/>
        </w:trPr>
        <w:tc>
          <w:tcPr>
            <w:tcW w:w="698" w:type="dxa"/>
            <w:tcBorders>
              <w:top w:val="single" w:sz="4" w:space="0" w:color="auto"/>
              <w:left w:val="single" w:sz="4" w:space="0" w:color="auto"/>
            </w:tcBorders>
            <w:shd w:val="clear" w:color="auto" w:fill="auto"/>
          </w:tcPr>
          <w:p w:rsidR="008947D2" w:rsidRPr="00E53018" w:rsidRDefault="008947D2" w:rsidP="00BA07F5">
            <w:pPr>
              <w:pStyle w:val="af0"/>
              <w:spacing w:before="120"/>
              <w:ind w:firstLine="220"/>
              <w:rPr>
                <w:sz w:val="22"/>
                <w:szCs w:val="22"/>
              </w:rPr>
            </w:pPr>
            <w:r w:rsidRPr="00E53018">
              <w:rPr>
                <w:sz w:val="22"/>
                <w:szCs w:val="22"/>
              </w:rPr>
              <w:t>6.4.</w:t>
            </w:r>
          </w:p>
        </w:tc>
        <w:tc>
          <w:tcPr>
            <w:tcW w:w="3630"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0"/>
              <w:rPr>
                <w:sz w:val="22"/>
                <w:szCs w:val="22"/>
              </w:rPr>
            </w:pPr>
            <w:r w:rsidRPr="00E53018">
              <w:rPr>
                <w:sz w:val="22"/>
                <w:szCs w:val="22"/>
              </w:rPr>
              <w:t>Главный распорядитель бюджетных средств</w:t>
            </w:r>
          </w:p>
        </w:tc>
        <w:tc>
          <w:tcPr>
            <w:tcW w:w="4952" w:type="dxa"/>
            <w:tcBorders>
              <w:top w:val="single" w:sz="4" w:space="0" w:color="auto"/>
              <w:left w:val="single" w:sz="4" w:space="0" w:color="auto"/>
              <w:right w:val="single" w:sz="4" w:space="0" w:color="auto"/>
            </w:tcBorders>
            <w:shd w:val="clear" w:color="auto" w:fill="auto"/>
            <w:vAlign w:val="center"/>
          </w:tcPr>
          <w:p w:rsidR="008947D2" w:rsidRPr="00055A7E" w:rsidRDefault="008947D2" w:rsidP="00BA07F5">
            <w:pPr>
              <w:pStyle w:val="af0"/>
              <w:tabs>
                <w:tab w:val="left" w:pos="2717"/>
              </w:tabs>
              <w:ind w:firstLine="0"/>
              <w:rPr>
                <w:sz w:val="22"/>
                <w:szCs w:val="22"/>
              </w:rPr>
            </w:pPr>
            <w:r w:rsidRPr="00055A7E">
              <w:rPr>
                <w:sz w:val="22"/>
                <w:szCs w:val="22"/>
              </w:rPr>
              <w:t>Указывается наименование главного распорядителя средств бюджета внутригородского муниципального образования города Севастополя Гагаринский муниципальный округ, соответствующее реестровой записи Сводного реестра.</w:t>
            </w:r>
          </w:p>
        </w:tc>
      </w:tr>
      <w:tr w:rsidR="008947D2" w:rsidRPr="00E53018" w:rsidTr="00BA07F5">
        <w:trPr>
          <w:trHeight w:hRule="exact" w:val="996"/>
          <w:jc w:val="center"/>
        </w:trPr>
        <w:tc>
          <w:tcPr>
            <w:tcW w:w="698"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220"/>
              <w:rPr>
                <w:sz w:val="22"/>
                <w:szCs w:val="22"/>
              </w:rPr>
            </w:pPr>
            <w:r w:rsidRPr="00E53018">
              <w:rPr>
                <w:color w:val="303B48"/>
                <w:sz w:val="22"/>
                <w:szCs w:val="22"/>
              </w:rPr>
              <w:t>6.5.</w:t>
            </w:r>
          </w:p>
        </w:tc>
        <w:tc>
          <w:tcPr>
            <w:tcW w:w="3630"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0"/>
              <w:rPr>
                <w:sz w:val="22"/>
                <w:szCs w:val="22"/>
              </w:rPr>
            </w:pPr>
            <w:r w:rsidRPr="00E53018">
              <w:rPr>
                <w:sz w:val="22"/>
                <w:szCs w:val="22"/>
              </w:rPr>
              <w:t>Глава по БК</w:t>
            </w:r>
          </w:p>
        </w:tc>
        <w:tc>
          <w:tcPr>
            <w:tcW w:w="4952" w:type="dxa"/>
            <w:tcBorders>
              <w:top w:val="single" w:sz="4" w:space="0" w:color="auto"/>
              <w:left w:val="single" w:sz="4" w:space="0" w:color="auto"/>
              <w:right w:val="single" w:sz="4" w:space="0" w:color="auto"/>
            </w:tcBorders>
            <w:shd w:val="clear" w:color="auto" w:fill="auto"/>
            <w:vAlign w:val="center"/>
          </w:tcPr>
          <w:p w:rsidR="008947D2" w:rsidRPr="00055A7E" w:rsidRDefault="008947D2" w:rsidP="00BA07F5">
            <w:pPr>
              <w:pStyle w:val="af0"/>
              <w:tabs>
                <w:tab w:val="left" w:pos="2504"/>
                <w:tab w:val="left" w:pos="3814"/>
              </w:tabs>
              <w:ind w:firstLine="0"/>
              <w:rPr>
                <w:sz w:val="22"/>
                <w:szCs w:val="22"/>
              </w:rPr>
            </w:pPr>
            <w:r w:rsidRPr="00055A7E">
              <w:rPr>
                <w:sz w:val="22"/>
                <w:szCs w:val="22"/>
              </w:rPr>
              <w:t>Указывается глава главного распорядителя средств бюджета города Севастополя по бюджетной классификации Российской Федерации.</w:t>
            </w:r>
          </w:p>
        </w:tc>
      </w:tr>
      <w:tr w:rsidR="008947D2" w:rsidRPr="00E53018" w:rsidTr="00BA07F5">
        <w:trPr>
          <w:trHeight w:hRule="exact" w:val="1833"/>
          <w:jc w:val="center"/>
        </w:trPr>
        <w:tc>
          <w:tcPr>
            <w:tcW w:w="698"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220"/>
              <w:rPr>
                <w:sz w:val="22"/>
                <w:szCs w:val="22"/>
              </w:rPr>
            </w:pPr>
            <w:r w:rsidRPr="00E53018">
              <w:rPr>
                <w:sz w:val="22"/>
                <w:szCs w:val="22"/>
              </w:rPr>
              <w:t>6.6.</w:t>
            </w:r>
          </w:p>
        </w:tc>
        <w:tc>
          <w:tcPr>
            <w:tcW w:w="3630"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0"/>
              <w:rPr>
                <w:sz w:val="22"/>
                <w:szCs w:val="22"/>
              </w:rPr>
            </w:pPr>
            <w:r w:rsidRPr="00E53018">
              <w:rPr>
                <w:sz w:val="22"/>
                <w:szCs w:val="22"/>
              </w:rPr>
              <w:t>Наименование бюджета</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055A7E" w:rsidRDefault="008947D2" w:rsidP="00BA07F5">
            <w:pPr>
              <w:pStyle w:val="af0"/>
              <w:ind w:firstLine="0"/>
              <w:rPr>
                <w:sz w:val="22"/>
                <w:szCs w:val="22"/>
              </w:rPr>
            </w:pPr>
            <w:r w:rsidRPr="00055A7E">
              <w:rPr>
                <w:sz w:val="22"/>
                <w:szCs w:val="22"/>
              </w:rPr>
              <w:t>Указывается наименование бюджета - «бюджет внутригородского муниципального образования города Севастополя Гагаринский муниципальный округ» 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8947D2" w:rsidRPr="00E53018" w:rsidTr="00BA07F5">
        <w:trPr>
          <w:trHeight w:hRule="exact" w:val="1987"/>
          <w:jc w:val="center"/>
        </w:trPr>
        <w:tc>
          <w:tcPr>
            <w:tcW w:w="698"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220"/>
              <w:rPr>
                <w:sz w:val="22"/>
                <w:szCs w:val="22"/>
              </w:rPr>
            </w:pPr>
            <w:r w:rsidRPr="00E53018">
              <w:rPr>
                <w:color w:val="303B48"/>
                <w:sz w:val="22"/>
                <w:szCs w:val="22"/>
              </w:rPr>
              <w:t>6.7.</w:t>
            </w:r>
          </w:p>
        </w:tc>
        <w:tc>
          <w:tcPr>
            <w:tcW w:w="3630"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0"/>
              <w:rPr>
                <w:sz w:val="22"/>
                <w:szCs w:val="22"/>
              </w:rPr>
            </w:pPr>
            <w:r w:rsidRPr="00E53018">
              <w:rPr>
                <w:sz w:val="22"/>
                <w:szCs w:val="22"/>
              </w:rPr>
              <w:t>Код по ОКТМО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055A7E" w:rsidRDefault="008947D2" w:rsidP="00BA07F5">
            <w:pPr>
              <w:pStyle w:val="af0"/>
              <w:tabs>
                <w:tab w:val="left" w:pos="3003"/>
                <w:tab w:val="left" w:pos="4578"/>
              </w:tabs>
              <w:spacing w:before="100"/>
              <w:ind w:firstLine="0"/>
              <w:rPr>
                <w:sz w:val="22"/>
                <w:szCs w:val="22"/>
              </w:rPr>
            </w:pPr>
            <w:r w:rsidRPr="00055A7E">
              <w:rPr>
                <w:sz w:val="22"/>
                <w:szCs w:val="22"/>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bl>
    <w:p w:rsidR="008947D2" w:rsidRPr="00E53018" w:rsidRDefault="008947D2" w:rsidP="008947D2">
      <w:pPr>
        <w:spacing w:line="1" w:lineRule="exact"/>
        <w:rPr>
          <w:rFonts w:ascii="Times New Roman" w:hAnsi="Times New Roman" w:cs="Times New Roman"/>
        </w:rPr>
      </w:pPr>
      <w:r w:rsidRPr="00E53018">
        <w:rPr>
          <w:rFonts w:ascii="Times New Roman" w:hAnsi="Times New Roman" w:cs="Times New Roman"/>
        </w:rPr>
        <w:br w:type="page"/>
      </w:r>
    </w:p>
    <w:p w:rsidR="008947D2" w:rsidRPr="00E53018" w:rsidRDefault="008947D2" w:rsidP="008947D2">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3494"/>
        <w:gridCol w:w="4973"/>
      </w:tblGrid>
      <w:tr w:rsidR="008947D2" w:rsidRPr="00E53018" w:rsidTr="00BA07F5">
        <w:trPr>
          <w:trHeight w:hRule="exact" w:val="2138"/>
          <w:jc w:val="center"/>
        </w:trPr>
        <w:tc>
          <w:tcPr>
            <w:tcW w:w="864" w:type="dxa"/>
            <w:tcBorders>
              <w:top w:val="single" w:sz="4" w:space="0" w:color="auto"/>
              <w:left w:val="single" w:sz="4" w:space="0" w:color="auto"/>
            </w:tcBorders>
            <w:shd w:val="clear" w:color="auto" w:fill="auto"/>
          </w:tcPr>
          <w:p w:rsidR="008947D2" w:rsidRPr="00E53018" w:rsidRDefault="008947D2" w:rsidP="00BA07F5">
            <w:pPr>
              <w:pStyle w:val="af0"/>
              <w:spacing w:before="120"/>
              <w:ind w:firstLine="0"/>
              <w:jc w:val="center"/>
              <w:rPr>
                <w:sz w:val="22"/>
                <w:szCs w:val="22"/>
              </w:rPr>
            </w:pPr>
            <w:r w:rsidRPr="00E53018">
              <w:rPr>
                <w:sz w:val="22"/>
                <w:szCs w:val="22"/>
              </w:rPr>
              <w:t>6.8.</w:t>
            </w:r>
          </w:p>
        </w:tc>
        <w:tc>
          <w:tcPr>
            <w:tcW w:w="3494" w:type="dxa"/>
            <w:tcBorders>
              <w:top w:val="single" w:sz="4" w:space="0" w:color="auto"/>
              <w:left w:val="single" w:sz="4" w:space="0" w:color="auto"/>
            </w:tcBorders>
            <w:shd w:val="clear" w:color="auto" w:fill="auto"/>
          </w:tcPr>
          <w:p w:rsidR="008947D2" w:rsidRPr="00E53018" w:rsidRDefault="008947D2" w:rsidP="00BA07F5">
            <w:pPr>
              <w:pStyle w:val="af0"/>
              <w:spacing w:before="120"/>
              <w:ind w:firstLine="0"/>
              <w:rPr>
                <w:sz w:val="22"/>
                <w:szCs w:val="22"/>
              </w:rPr>
            </w:pPr>
            <w:r w:rsidRPr="00E53018">
              <w:rPr>
                <w:sz w:val="22"/>
                <w:szCs w:val="22"/>
              </w:rPr>
              <w:t>Финансовый орган</w:t>
            </w:r>
          </w:p>
        </w:tc>
        <w:tc>
          <w:tcPr>
            <w:tcW w:w="4973" w:type="dxa"/>
            <w:tcBorders>
              <w:top w:val="single" w:sz="4" w:space="0" w:color="auto"/>
              <w:left w:val="single" w:sz="4" w:space="0" w:color="auto"/>
              <w:right w:val="single" w:sz="4" w:space="0" w:color="auto"/>
            </w:tcBorders>
            <w:shd w:val="clear" w:color="auto" w:fill="auto"/>
            <w:vAlign w:val="center"/>
          </w:tcPr>
          <w:p w:rsidR="008947D2" w:rsidRPr="00E53018" w:rsidRDefault="008947D2" w:rsidP="00BA07F5">
            <w:pPr>
              <w:pStyle w:val="af0"/>
              <w:tabs>
                <w:tab w:val="left" w:pos="3139"/>
              </w:tabs>
              <w:ind w:firstLine="0"/>
              <w:rPr>
                <w:sz w:val="22"/>
                <w:szCs w:val="22"/>
              </w:rPr>
            </w:pPr>
            <w:r w:rsidRPr="00E53018">
              <w:rPr>
                <w:sz w:val="22"/>
                <w:szCs w:val="22"/>
              </w:rPr>
              <w:t>Указывается</w:t>
            </w:r>
            <w:r>
              <w:rPr>
                <w:sz w:val="22"/>
                <w:szCs w:val="22"/>
              </w:rPr>
              <w:t xml:space="preserve"> </w:t>
            </w:r>
            <w:r w:rsidRPr="00E53018">
              <w:rPr>
                <w:sz w:val="22"/>
                <w:szCs w:val="22"/>
              </w:rPr>
              <w:t>наименование</w:t>
            </w:r>
          </w:p>
          <w:p w:rsidR="008947D2" w:rsidRPr="00E53018" w:rsidRDefault="008947D2" w:rsidP="00BA07F5">
            <w:pPr>
              <w:pStyle w:val="af0"/>
              <w:ind w:firstLine="0"/>
              <w:rPr>
                <w:sz w:val="22"/>
                <w:szCs w:val="22"/>
              </w:rPr>
            </w:pPr>
            <w:r w:rsidRPr="00E53018">
              <w:rPr>
                <w:sz w:val="22"/>
                <w:szCs w:val="22"/>
              </w:rPr>
              <w:t>финансового органа - «Внутригородское муниципальное образование города Севастополя Гагаринский муниципальный округ».</w:t>
            </w:r>
          </w:p>
          <w:p w:rsidR="008947D2" w:rsidRPr="00E53018" w:rsidRDefault="008947D2" w:rsidP="00BA07F5">
            <w:pPr>
              <w:pStyle w:val="af0"/>
              <w:tabs>
                <w:tab w:val="left" w:pos="2530"/>
                <w:tab w:val="left" w:pos="4718"/>
              </w:tabs>
              <w:ind w:firstLine="0"/>
              <w:rPr>
                <w:sz w:val="22"/>
                <w:szCs w:val="22"/>
              </w:rPr>
            </w:pPr>
            <w:r w:rsidRPr="00E53018">
              <w:rPr>
                <w:sz w:val="22"/>
                <w:szCs w:val="22"/>
              </w:rPr>
              <w:t>При представлении Сведений о денежном обязательстве в форме электронного документа в информационных системах заполняется автоматически.</w:t>
            </w:r>
          </w:p>
        </w:tc>
      </w:tr>
      <w:tr w:rsidR="008947D2" w:rsidRPr="00E53018" w:rsidTr="00BA07F5">
        <w:trPr>
          <w:trHeight w:hRule="exact" w:val="834"/>
          <w:jc w:val="center"/>
        </w:trPr>
        <w:tc>
          <w:tcPr>
            <w:tcW w:w="864" w:type="dxa"/>
            <w:tcBorders>
              <w:top w:val="single" w:sz="4" w:space="0" w:color="auto"/>
              <w:left w:val="single" w:sz="4" w:space="0" w:color="auto"/>
            </w:tcBorders>
            <w:shd w:val="clear" w:color="auto" w:fill="auto"/>
          </w:tcPr>
          <w:p w:rsidR="008947D2" w:rsidRPr="00E53018" w:rsidRDefault="008947D2" w:rsidP="00BA07F5">
            <w:pPr>
              <w:pStyle w:val="af0"/>
              <w:spacing w:before="120"/>
              <w:ind w:firstLine="0"/>
              <w:jc w:val="center"/>
              <w:rPr>
                <w:sz w:val="22"/>
                <w:szCs w:val="22"/>
              </w:rPr>
            </w:pPr>
            <w:r w:rsidRPr="00E53018">
              <w:rPr>
                <w:sz w:val="22"/>
                <w:szCs w:val="22"/>
              </w:rPr>
              <w:t>6.9.</w:t>
            </w:r>
          </w:p>
        </w:tc>
        <w:tc>
          <w:tcPr>
            <w:tcW w:w="3494"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0"/>
              <w:rPr>
                <w:sz w:val="22"/>
                <w:szCs w:val="22"/>
              </w:rPr>
            </w:pPr>
            <w:r w:rsidRPr="00E53018">
              <w:rPr>
                <w:sz w:val="22"/>
                <w:szCs w:val="22"/>
              </w:rPr>
              <w:t>Код по ОКПО</w:t>
            </w:r>
          </w:p>
        </w:tc>
        <w:tc>
          <w:tcPr>
            <w:tcW w:w="4973" w:type="dxa"/>
            <w:tcBorders>
              <w:top w:val="single" w:sz="4" w:space="0" w:color="auto"/>
              <w:left w:val="single" w:sz="4" w:space="0" w:color="auto"/>
              <w:right w:val="single" w:sz="4" w:space="0" w:color="auto"/>
            </w:tcBorders>
            <w:shd w:val="clear" w:color="auto" w:fill="auto"/>
            <w:vAlign w:val="bottom"/>
          </w:tcPr>
          <w:p w:rsidR="008947D2" w:rsidRPr="00E53018" w:rsidRDefault="008947D2" w:rsidP="00BA07F5">
            <w:pPr>
              <w:pStyle w:val="af0"/>
              <w:ind w:firstLine="0"/>
              <w:rPr>
                <w:sz w:val="22"/>
                <w:szCs w:val="22"/>
              </w:rPr>
            </w:pPr>
            <w:r w:rsidRPr="00E53018">
              <w:rPr>
                <w:sz w:val="22"/>
                <w:szCs w:val="22"/>
              </w:rPr>
              <w:t>Указывается код финансового органа по Общероссийскому классификатору предприятий и организаций.</w:t>
            </w:r>
          </w:p>
        </w:tc>
      </w:tr>
      <w:tr w:rsidR="008947D2" w:rsidRPr="00E53018" w:rsidTr="00BA07F5">
        <w:trPr>
          <w:trHeight w:hRule="exact" w:val="3412"/>
          <w:jc w:val="center"/>
        </w:trPr>
        <w:tc>
          <w:tcPr>
            <w:tcW w:w="864"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0"/>
              <w:jc w:val="center"/>
              <w:rPr>
                <w:sz w:val="22"/>
                <w:szCs w:val="22"/>
              </w:rPr>
            </w:pPr>
            <w:r w:rsidRPr="00E53018">
              <w:rPr>
                <w:color w:val="303B48"/>
                <w:sz w:val="22"/>
                <w:szCs w:val="22"/>
              </w:rPr>
              <w:t>6.10.</w:t>
            </w:r>
          </w:p>
        </w:tc>
        <w:tc>
          <w:tcPr>
            <w:tcW w:w="3494"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0"/>
              <w:rPr>
                <w:sz w:val="22"/>
                <w:szCs w:val="22"/>
              </w:rPr>
            </w:pPr>
            <w:r w:rsidRPr="00E53018">
              <w:rPr>
                <w:sz w:val="22"/>
                <w:szCs w:val="22"/>
              </w:rPr>
              <w:t>Территориальный орган</w:t>
            </w:r>
          </w:p>
          <w:p w:rsidR="008947D2" w:rsidRPr="00E53018" w:rsidRDefault="008947D2" w:rsidP="00BA07F5">
            <w:pPr>
              <w:pStyle w:val="af0"/>
              <w:ind w:firstLine="0"/>
              <w:rPr>
                <w:sz w:val="22"/>
                <w:szCs w:val="22"/>
              </w:rPr>
            </w:pPr>
            <w:r w:rsidRPr="00E53018">
              <w:rPr>
                <w:sz w:val="22"/>
                <w:szCs w:val="22"/>
              </w:rPr>
              <w:t>Федерального казначейства</w:t>
            </w:r>
          </w:p>
        </w:tc>
        <w:tc>
          <w:tcPr>
            <w:tcW w:w="4973" w:type="dxa"/>
            <w:tcBorders>
              <w:top w:val="single" w:sz="4" w:space="0" w:color="auto"/>
              <w:left w:val="single" w:sz="4" w:space="0" w:color="auto"/>
              <w:right w:val="single" w:sz="4" w:space="0" w:color="auto"/>
            </w:tcBorders>
            <w:shd w:val="clear" w:color="auto" w:fill="auto"/>
            <w:vAlign w:val="bottom"/>
          </w:tcPr>
          <w:p w:rsidR="008947D2" w:rsidRPr="00E53018" w:rsidRDefault="008947D2" w:rsidP="00BA07F5">
            <w:pPr>
              <w:pStyle w:val="af0"/>
              <w:tabs>
                <w:tab w:val="left" w:pos="3130"/>
              </w:tabs>
              <w:ind w:firstLine="0"/>
              <w:rPr>
                <w:sz w:val="22"/>
                <w:szCs w:val="22"/>
              </w:rPr>
            </w:pPr>
            <w:r w:rsidRPr="00E53018">
              <w:rPr>
                <w:sz w:val="22"/>
                <w:szCs w:val="22"/>
              </w:rPr>
              <w:t>Указывается</w:t>
            </w:r>
            <w:r>
              <w:rPr>
                <w:sz w:val="22"/>
                <w:szCs w:val="22"/>
              </w:rPr>
              <w:t xml:space="preserve"> </w:t>
            </w:r>
            <w:r w:rsidRPr="00E53018">
              <w:rPr>
                <w:sz w:val="22"/>
                <w:szCs w:val="22"/>
              </w:rPr>
              <w:t>наименование</w:t>
            </w:r>
          </w:p>
          <w:p w:rsidR="008947D2" w:rsidRPr="00E53018" w:rsidRDefault="008947D2" w:rsidP="00BA07F5">
            <w:pPr>
              <w:pStyle w:val="af0"/>
              <w:tabs>
                <w:tab w:val="left" w:pos="2597"/>
              </w:tabs>
              <w:ind w:firstLine="0"/>
              <w:rPr>
                <w:sz w:val="22"/>
                <w:szCs w:val="22"/>
              </w:rPr>
            </w:pPr>
            <w:r w:rsidRPr="00E53018">
              <w:rPr>
                <w:sz w:val="22"/>
                <w:szCs w:val="22"/>
              </w:rPr>
              <w:t>территориального органа Федерального казначейства, в котором получателю средств бюджета внутригородского муниципального образования города Севастополя Гагаринский муниципальный округ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соответствующего лицевого счета получателя бюджетных средств).</w:t>
            </w:r>
          </w:p>
        </w:tc>
      </w:tr>
      <w:tr w:rsidR="008947D2" w:rsidRPr="00E53018" w:rsidTr="00BA07F5">
        <w:trPr>
          <w:trHeight w:hRule="exact" w:val="1547"/>
          <w:jc w:val="center"/>
        </w:trPr>
        <w:tc>
          <w:tcPr>
            <w:tcW w:w="864"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0"/>
              <w:jc w:val="center"/>
              <w:rPr>
                <w:sz w:val="22"/>
                <w:szCs w:val="22"/>
              </w:rPr>
            </w:pPr>
            <w:r w:rsidRPr="00E53018">
              <w:rPr>
                <w:sz w:val="22"/>
                <w:szCs w:val="22"/>
              </w:rPr>
              <w:t>6.11.</w:t>
            </w:r>
          </w:p>
        </w:tc>
        <w:tc>
          <w:tcPr>
            <w:tcW w:w="3494"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0"/>
              <w:rPr>
                <w:sz w:val="22"/>
                <w:szCs w:val="22"/>
              </w:rPr>
            </w:pPr>
            <w:r w:rsidRPr="00E53018">
              <w:rPr>
                <w:sz w:val="22"/>
                <w:szCs w:val="22"/>
              </w:rPr>
              <w:t>Код органа Федерального казначейства (далее КОФК)</w:t>
            </w:r>
          </w:p>
        </w:tc>
        <w:tc>
          <w:tcPr>
            <w:tcW w:w="4973" w:type="dxa"/>
            <w:tcBorders>
              <w:top w:val="single" w:sz="4" w:space="0" w:color="auto"/>
              <w:left w:val="single" w:sz="4" w:space="0" w:color="auto"/>
              <w:right w:val="single" w:sz="4" w:space="0" w:color="auto"/>
            </w:tcBorders>
            <w:shd w:val="clear" w:color="auto" w:fill="auto"/>
            <w:vAlign w:val="bottom"/>
          </w:tcPr>
          <w:p w:rsidR="008947D2" w:rsidRPr="00E53018" w:rsidRDefault="008947D2" w:rsidP="00BA07F5">
            <w:pPr>
              <w:pStyle w:val="af0"/>
              <w:ind w:firstLine="0"/>
              <w:rPr>
                <w:sz w:val="22"/>
                <w:szCs w:val="22"/>
              </w:rPr>
            </w:pPr>
            <w:r w:rsidRPr="00E53018">
              <w:rPr>
                <w:sz w:val="22"/>
                <w:szCs w:val="22"/>
              </w:rPr>
              <w:t>Указывается код органа Федерального казначейства, в котором получателю средств бюджета внутригородского муниципального образования города Севастополя Гагаринский муниципальный округ открыт соответствующий лицевой счет получателя бюджетных средств.</w:t>
            </w:r>
          </w:p>
        </w:tc>
      </w:tr>
      <w:tr w:rsidR="008947D2" w:rsidRPr="00E53018" w:rsidTr="00BA07F5">
        <w:trPr>
          <w:trHeight w:hRule="exact" w:val="1145"/>
          <w:jc w:val="center"/>
        </w:trPr>
        <w:tc>
          <w:tcPr>
            <w:tcW w:w="864"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0"/>
              <w:jc w:val="center"/>
              <w:rPr>
                <w:sz w:val="22"/>
                <w:szCs w:val="22"/>
              </w:rPr>
            </w:pPr>
            <w:r w:rsidRPr="00E53018">
              <w:rPr>
                <w:color w:val="303B48"/>
                <w:sz w:val="22"/>
                <w:szCs w:val="22"/>
              </w:rPr>
              <w:t>6.12.</w:t>
            </w:r>
          </w:p>
        </w:tc>
        <w:tc>
          <w:tcPr>
            <w:tcW w:w="3494" w:type="dxa"/>
            <w:tcBorders>
              <w:top w:val="single" w:sz="4" w:space="0" w:color="auto"/>
              <w:left w:val="single" w:sz="4" w:space="0" w:color="auto"/>
            </w:tcBorders>
            <w:shd w:val="clear" w:color="auto" w:fill="auto"/>
          </w:tcPr>
          <w:p w:rsidR="008947D2" w:rsidRPr="00E53018" w:rsidRDefault="008947D2" w:rsidP="00BA07F5">
            <w:pPr>
              <w:pStyle w:val="af0"/>
              <w:tabs>
                <w:tab w:val="left" w:pos="2314"/>
              </w:tabs>
              <w:spacing w:before="100"/>
              <w:ind w:firstLine="0"/>
              <w:rPr>
                <w:sz w:val="22"/>
                <w:szCs w:val="22"/>
              </w:rPr>
            </w:pPr>
            <w:r w:rsidRPr="00E53018">
              <w:rPr>
                <w:sz w:val="22"/>
                <w:szCs w:val="22"/>
              </w:rPr>
              <w:t>Признак платежа, требующего подтверждения</w:t>
            </w:r>
          </w:p>
        </w:tc>
        <w:tc>
          <w:tcPr>
            <w:tcW w:w="4973" w:type="dxa"/>
            <w:tcBorders>
              <w:top w:val="single" w:sz="4" w:space="0" w:color="auto"/>
              <w:left w:val="single" w:sz="4" w:space="0" w:color="auto"/>
              <w:right w:val="single" w:sz="4" w:space="0" w:color="auto"/>
            </w:tcBorders>
            <w:shd w:val="clear" w:color="auto" w:fill="auto"/>
            <w:vAlign w:val="center"/>
          </w:tcPr>
          <w:p w:rsidR="008947D2" w:rsidRPr="00E53018" w:rsidRDefault="008947D2" w:rsidP="00BA07F5">
            <w:pPr>
              <w:pStyle w:val="af0"/>
              <w:ind w:firstLine="0"/>
              <w:rPr>
                <w:sz w:val="22"/>
                <w:szCs w:val="22"/>
              </w:rPr>
            </w:pPr>
            <w:r w:rsidRPr="00E53018">
              <w:rPr>
                <w:sz w:val="22"/>
                <w:szCs w:val="22"/>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8947D2" w:rsidRPr="00E53018" w:rsidTr="00BA07F5">
        <w:trPr>
          <w:trHeight w:hRule="exact" w:val="849"/>
          <w:jc w:val="center"/>
        </w:trPr>
        <w:tc>
          <w:tcPr>
            <w:tcW w:w="864"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0"/>
              <w:jc w:val="center"/>
              <w:rPr>
                <w:sz w:val="22"/>
                <w:szCs w:val="22"/>
              </w:rPr>
            </w:pPr>
            <w:r w:rsidRPr="00E53018">
              <w:rPr>
                <w:sz w:val="22"/>
                <w:szCs w:val="22"/>
              </w:rPr>
              <w:t>7.</w:t>
            </w:r>
          </w:p>
        </w:tc>
        <w:tc>
          <w:tcPr>
            <w:tcW w:w="3494" w:type="dxa"/>
            <w:tcBorders>
              <w:top w:val="single" w:sz="4" w:space="0" w:color="auto"/>
              <w:left w:val="single" w:sz="4" w:space="0" w:color="auto"/>
              <w:bottom w:val="single" w:sz="4" w:space="0" w:color="auto"/>
            </w:tcBorders>
            <w:shd w:val="clear" w:color="auto" w:fill="auto"/>
            <w:vAlign w:val="center"/>
          </w:tcPr>
          <w:p w:rsidR="008947D2" w:rsidRPr="00E53018" w:rsidRDefault="008947D2" w:rsidP="00BA07F5">
            <w:pPr>
              <w:pStyle w:val="af0"/>
              <w:tabs>
                <w:tab w:val="left" w:pos="2026"/>
              </w:tabs>
              <w:ind w:firstLine="0"/>
              <w:rPr>
                <w:sz w:val="22"/>
                <w:szCs w:val="22"/>
              </w:rPr>
            </w:pPr>
            <w:r w:rsidRPr="00E53018">
              <w:rPr>
                <w:sz w:val="22"/>
                <w:szCs w:val="22"/>
              </w:rPr>
              <w:t>Реквизиты документа, подтверждающего возникновение денежного обязательства:</w:t>
            </w: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8947D2" w:rsidRPr="00E53018" w:rsidRDefault="008947D2" w:rsidP="00BA07F5">
            <w:pPr>
              <w:rPr>
                <w:rFonts w:ascii="Times New Roman" w:hAnsi="Times New Roman" w:cs="Times New Roman"/>
              </w:rPr>
            </w:pPr>
          </w:p>
        </w:tc>
      </w:tr>
      <w:tr w:rsidR="008947D2" w:rsidRPr="00E53018" w:rsidTr="00BA07F5">
        <w:trPr>
          <w:trHeight w:hRule="exact" w:val="849"/>
          <w:jc w:val="center"/>
        </w:trPr>
        <w:tc>
          <w:tcPr>
            <w:tcW w:w="864"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40"/>
              <w:ind w:firstLine="200"/>
              <w:rPr>
                <w:sz w:val="22"/>
                <w:szCs w:val="22"/>
              </w:rPr>
            </w:pPr>
            <w:r w:rsidRPr="00E53018">
              <w:rPr>
                <w:color w:val="303B48"/>
                <w:sz w:val="22"/>
                <w:szCs w:val="22"/>
              </w:rPr>
              <w:t>7.1.</w:t>
            </w:r>
          </w:p>
        </w:tc>
        <w:tc>
          <w:tcPr>
            <w:tcW w:w="3494"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20"/>
              <w:ind w:firstLine="0"/>
              <w:rPr>
                <w:sz w:val="22"/>
                <w:szCs w:val="22"/>
              </w:rPr>
            </w:pPr>
            <w:r w:rsidRPr="00E53018">
              <w:rPr>
                <w:sz w:val="22"/>
                <w:szCs w:val="22"/>
              </w:rPr>
              <w:t>Вид</w:t>
            </w:r>
          </w:p>
        </w:tc>
        <w:tc>
          <w:tcPr>
            <w:tcW w:w="4973"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E53018" w:rsidRDefault="008947D2" w:rsidP="00BA07F5">
            <w:pPr>
              <w:pStyle w:val="af0"/>
              <w:ind w:firstLine="0"/>
              <w:rPr>
                <w:sz w:val="22"/>
                <w:szCs w:val="22"/>
              </w:rPr>
            </w:pPr>
            <w:r w:rsidRPr="00E53018">
              <w:rPr>
                <w:sz w:val="22"/>
                <w:szCs w:val="22"/>
              </w:rPr>
              <w:t>Указывается наименование документа, являющегося основанием для возникновения денежного обязательства.</w:t>
            </w:r>
          </w:p>
        </w:tc>
      </w:tr>
      <w:tr w:rsidR="008947D2" w:rsidRPr="00E53018" w:rsidTr="00BA07F5">
        <w:trPr>
          <w:trHeight w:hRule="exact" w:val="849"/>
          <w:jc w:val="center"/>
        </w:trPr>
        <w:tc>
          <w:tcPr>
            <w:tcW w:w="864"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20"/>
              <w:ind w:firstLine="200"/>
              <w:rPr>
                <w:sz w:val="22"/>
                <w:szCs w:val="22"/>
              </w:rPr>
            </w:pPr>
            <w:r w:rsidRPr="00E53018">
              <w:rPr>
                <w:color w:val="303B48"/>
                <w:sz w:val="22"/>
                <w:szCs w:val="22"/>
              </w:rPr>
              <w:t>7.2.</w:t>
            </w:r>
          </w:p>
        </w:tc>
        <w:tc>
          <w:tcPr>
            <w:tcW w:w="3494"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20"/>
              <w:ind w:firstLine="0"/>
              <w:rPr>
                <w:sz w:val="22"/>
                <w:szCs w:val="22"/>
              </w:rPr>
            </w:pPr>
            <w:r w:rsidRPr="00E53018">
              <w:rPr>
                <w:sz w:val="22"/>
                <w:szCs w:val="22"/>
              </w:rPr>
              <w:t>Номер</w:t>
            </w:r>
          </w:p>
        </w:tc>
        <w:tc>
          <w:tcPr>
            <w:tcW w:w="4973"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E53018" w:rsidRDefault="008947D2" w:rsidP="00BA07F5">
            <w:pPr>
              <w:pStyle w:val="af0"/>
              <w:tabs>
                <w:tab w:val="left" w:pos="2136"/>
                <w:tab w:val="left" w:pos="3490"/>
              </w:tabs>
              <w:ind w:firstLine="0"/>
              <w:rPr>
                <w:sz w:val="22"/>
                <w:szCs w:val="22"/>
              </w:rPr>
            </w:pPr>
            <w:r w:rsidRPr="00E53018">
              <w:rPr>
                <w:sz w:val="22"/>
                <w:szCs w:val="22"/>
              </w:rPr>
              <w:t>Указывается номер документа, подтверждающего возникновение денежного обязательства.</w:t>
            </w:r>
          </w:p>
        </w:tc>
      </w:tr>
    </w:tbl>
    <w:p w:rsidR="008947D2" w:rsidRPr="00E53018" w:rsidRDefault="008947D2" w:rsidP="008947D2">
      <w:pPr>
        <w:spacing w:line="1" w:lineRule="exact"/>
        <w:rPr>
          <w:rFonts w:ascii="Times New Roman" w:hAnsi="Times New Roman" w:cs="Times New Roman"/>
        </w:rPr>
      </w:pPr>
      <w:r w:rsidRPr="00E5301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9"/>
        <w:gridCol w:w="3490"/>
        <w:gridCol w:w="4982"/>
      </w:tblGrid>
      <w:tr w:rsidR="008947D2" w:rsidRPr="00E53018" w:rsidTr="00BA07F5">
        <w:trPr>
          <w:trHeight w:hRule="exact" w:val="2544"/>
          <w:jc w:val="center"/>
        </w:trPr>
        <w:tc>
          <w:tcPr>
            <w:tcW w:w="869" w:type="dxa"/>
            <w:tcBorders>
              <w:top w:val="single" w:sz="4" w:space="0" w:color="auto"/>
              <w:left w:val="single" w:sz="4" w:space="0" w:color="auto"/>
            </w:tcBorders>
            <w:shd w:val="clear" w:color="auto" w:fill="auto"/>
          </w:tcPr>
          <w:p w:rsidR="008947D2" w:rsidRPr="00E53018" w:rsidRDefault="008947D2" w:rsidP="00BA07F5">
            <w:pPr>
              <w:pStyle w:val="af0"/>
              <w:spacing w:before="120"/>
              <w:ind w:firstLine="0"/>
              <w:jc w:val="center"/>
              <w:rPr>
                <w:sz w:val="22"/>
                <w:szCs w:val="22"/>
              </w:rPr>
            </w:pPr>
            <w:r w:rsidRPr="00E53018">
              <w:rPr>
                <w:sz w:val="22"/>
                <w:szCs w:val="22"/>
              </w:rPr>
              <w:t>7.3.</w:t>
            </w:r>
          </w:p>
        </w:tc>
        <w:tc>
          <w:tcPr>
            <w:tcW w:w="3490" w:type="dxa"/>
            <w:tcBorders>
              <w:top w:val="single" w:sz="4" w:space="0" w:color="auto"/>
              <w:left w:val="single" w:sz="4" w:space="0" w:color="auto"/>
            </w:tcBorders>
            <w:shd w:val="clear" w:color="auto" w:fill="auto"/>
          </w:tcPr>
          <w:p w:rsidR="008947D2" w:rsidRPr="00E53018" w:rsidRDefault="008947D2" w:rsidP="00BA07F5">
            <w:pPr>
              <w:pStyle w:val="af0"/>
              <w:spacing w:before="120"/>
              <w:ind w:firstLine="0"/>
              <w:rPr>
                <w:sz w:val="22"/>
                <w:szCs w:val="22"/>
              </w:rPr>
            </w:pPr>
            <w:r w:rsidRPr="00E53018">
              <w:rPr>
                <w:sz w:val="22"/>
                <w:szCs w:val="22"/>
              </w:rPr>
              <w:t>Дата</w:t>
            </w:r>
          </w:p>
        </w:tc>
        <w:tc>
          <w:tcPr>
            <w:tcW w:w="4982" w:type="dxa"/>
            <w:tcBorders>
              <w:top w:val="single" w:sz="4" w:space="0" w:color="auto"/>
              <w:left w:val="single" w:sz="4" w:space="0" w:color="auto"/>
              <w:right w:val="single" w:sz="4" w:space="0" w:color="auto"/>
            </w:tcBorders>
            <w:shd w:val="clear" w:color="auto" w:fill="auto"/>
            <w:vAlign w:val="bottom"/>
          </w:tcPr>
          <w:p w:rsidR="008947D2" w:rsidRPr="00E53018" w:rsidRDefault="008947D2" w:rsidP="00BA07F5">
            <w:pPr>
              <w:pStyle w:val="af0"/>
              <w:tabs>
                <w:tab w:val="left" w:pos="3038"/>
              </w:tabs>
              <w:ind w:firstLine="0"/>
              <w:rPr>
                <w:sz w:val="22"/>
                <w:szCs w:val="22"/>
              </w:rPr>
            </w:pPr>
            <w:r w:rsidRPr="00E53018">
              <w:rPr>
                <w:sz w:val="22"/>
                <w:szCs w:val="22"/>
              </w:rPr>
              <w:t>Указывается дата документа, подтверждающего возникновение денежного обязательства.</w:t>
            </w:r>
          </w:p>
          <w:p w:rsidR="008947D2" w:rsidRPr="00E53018" w:rsidRDefault="008947D2" w:rsidP="00BA07F5">
            <w:pPr>
              <w:pStyle w:val="af0"/>
              <w:tabs>
                <w:tab w:val="left" w:pos="2179"/>
                <w:tab w:val="left" w:pos="3442"/>
              </w:tabs>
              <w:ind w:firstLine="0"/>
              <w:rPr>
                <w:sz w:val="22"/>
                <w:szCs w:val="22"/>
              </w:rPr>
            </w:pPr>
            <w:r w:rsidRPr="00E53018">
              <w:rPr>
                <w:sz w:val="22"/>
                <w:szCs w:val="22"/>
              </w:rPr>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бюджета внутригородского муниципального образования города Севастополя Гагаринский муниципальный округ такого документа.</w:t>
            </w:r>
          </w:p>
        </w:tc>
      </w:tr>
      <w:tr w:rsidR="008947D2" w:rsidRPr="00E53018" w:rsidTr="00BA07F5">
        <w:trPr>
          <w:trHeight w:hRule="exact" w:val="850"/>
          <w:jc w:val="center"/>
        </w:trPr>
        <w:tc>
          <w:tcPr>
            <w:tcW w:w="869" w:type="dxa"/>
            <w:tcBorders>
              <w:top w:val="single" w:sz="4" w:space="0" w:color="auto"/>
              <w:left w:val="single" w:sz="4" w:space="0" w:color="auto"/>
            </w:tcBorders>
            <w:shd w:val="clear" w:color="auto" w:fill="auto"/>
          </w:tcPr>
          <w:p w:rsidR="008947D2" w:rsidRPr="00E53018" w:rsidRDefault="008947D2" w:rsidP="00BA07F5">
            <w:pPr>
              <w:pStyle w:val="af0"/>
              <w:spacing w:before="120"/>
              <w:ind w:firstLine="200"/>
              <w:rPr>
                <w:sz w:val="22"/>
                <w:szCs w:val="22"/>
              </w:rPr>
            </w:pPr>
            <w:r w:rsidRPr="00E53018">
              <w:rPr>
                <w:color w:val="303B48"/>
                <w:sz w:val="22"/>
                <w:szCs w:val="22"/>
              </w:rPr>
              <w:t>7.4.</w:t>
            </w:r>
          </w:p>
        </w:tc>
        <w:tc>
          <w:tcPr>
            <w:tcW w:w="3490" w:type="dxa"/>
            <w:tcBorders>
              <w:top w:val="single" w:sz="4" w:space="0" w:color="auto"/>
              <w:left w:val="single" w:sz="4" w:space="0" w:color="auto"/>
            </w:tcBorders>
            <w:shd w:val="clear" w:color="auto" w:fill="auto"/>
            <w:vAlign w:val="center"/>
          </w:tcPr>
          <w:p w:rsidR="008947D2" w:rsidRPr="00E53018" w:rsidRDefault="008947D2" w:rsidP="00BA07F5">
            <w:pPr>
              <w:pStyle w:val="af0"/>
              <w:tabs>
                <w:tab w:val="left" w:pos="2021"/>
              </w:tabs>
              <w:ind w:firstLine="0"/>
              <w:rPr>
                <w:sz w:val="22"/>
                <w:szCs w:val="22"/>
              </w:rPr>
            </w:pPr>
            <w:r w:rsidRPr="00E53018">
              <w:rPr>
                <w:sz w:val="22"/>
                <w:szCs w:val="22"/>
              </w:rPr>
              <w:t>Сумма документа, подтверждающего возникновение денежного обязательства</w:t>
            </w:r>
          </w:p>
        </w:tc>
        <w:tc>
          <w:tcPr>
            <w:tcW w:w="4982" w:type="dxa"/>
            <w:tcBorders>
              <w:top w:val="single" w:sz="4" w:space="0" w:color="auto"/>
              <w:left w:val="single" w:sz="4" w:space="0" w:color="auto"/>
              <w:right w:val="single" w:sz="4" w:space="0" w:color="auto"/>
            </w:tcBorders>
            <w:shd w:val="clear" w:color="auto" w:fill="auto"/>
            <w:vAlign w:val="center"/>
          </w:tcPr>
          <w:p w:rsidR="008947D2" w:rsidRPr="00E53018" w:rsidRDefault="008947D2" w:rsidP="00BA07F5">
            <w:pPr>
              <w:pStyle w:val="af0"/>
              <w:tabs>
                <w:tab w:val="left" w:pos="2126"/>
                <w:tab w:val="left" w:pos="3485"/>
              </w:tabs>
              <w:ind w:firstLine="0"/>
              <w:rPr>
                <w:sz w:val="22"/>
                <w:szCs w:val="22"/>
              </w:rPr>
            </w:pPr>
            <w:r w:rsidRPr="00E53018">
              <w:rPr>
                <w:sz w:val="22"/>
                <w:szCs w:val="22"/>
              </w:rPr>
              <w:t>Указывается сумма документа, подтверждающего возникновение денежного обязательства в валюте выплаты.</w:t>
            </w:r>
          </w:p>
        </w:tc>
      </w:tr>
      <w:tr w:rsidR="008947D2" w:rsidRPr="00E53018" w:rsidTr="00BA07F5">
        <w:trPr>
          <w:trHeight w:hRule="exact" w:val="863"/>
          <w:jc w:val="center"/>
        </w:trPr>
        <w:tc>
          <w:tcPr>
            <w:tcW w:w="869"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200"/>
              <w:rPr>
                <w:sz w:val="22"/>
                <w:szCs w:val="22"/>
              </w:rPr>
            </w:pPr>
            <w:r w:rsidRPr="00E53018">
              <w:rPr>
                <w:color w:val="303B48"/>
                <w:sz w:val="22"/>
                <w:szCs w:val="22"/>
              </w:rPr>
              <w:t>7.5.</w:t>
            </w:r>
          </w:p>
        </w:tc>
        <w:tc>
          <w:tcPr>
            <w:tcW w:w="3490"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0"/>
              <w:rPr>
                <w:sz w:val="22"/>
                <w:szCs w:val="22"/>
              </w:rPr>
            </w:pPr>
            <w:r w:rsidRPr="00E53018">
              <w:rPr>
                <w:sz w:val="22"/>
                <w:szCs w:val="22"/>
              </w:rPr>
              <w:t>Предмет</w:t>
            </w:r>
          </w:p>
        </w:tc>
        <w:tc>
          <w:tcPr>
            <w:tcW w:w="4982" w:type="dxa"/>
            <w:tcBorders>
              <w:top w:val="single" w:sz="4" w:space="0" w:color="auto"/>
              <w:left w:val="single" w:sz="4" w:space="0" w:color="auto"/>
              <w:right w:val="single" w:sz="4" w:space="0" w:color="auto"/>
            </w:tcBorders>
            <w:shd w:val="clear" w:color="auto" w:fill="auto"/>
            <w:vAlign w:val="center"/>
          </w:tcPr>
          <w:p w:rsidR="008947D2" w:rsidRPr="00E53018" w:rsidRDefault="008947D2" w:rsidP="00BA07F5">
            <w:pPr>
              <w:pStyle w:val="af0"/>
              <w:tabs>
                <w:tab w:val="left" w:pos="2630"/>
              </w:tabs>
              <w:ind w:firstLine="0"/>
              <w:rPr>
                <w:sz w:val="22"/>
                <w:szCs w:val="22"/>
              </w:rPr>
            </w:pPr>
            <w:r w:rsidRPr="00E53018">
              <w:rPr>
                <w:sz w:val="22"/>
                <w:szCs w:val="22"/>
              </w:rPr>
              <w:t>Указывается наименование товаров (работ, услуг) в соответствии с документом, подтверждающим возникновение денежного обязательства.</w:t>
            </w:r>
          </w:p>
        </w:tc>
      </w:tr>
      <w:tr w:rsidR="008947D2" w:rsidRPr="00E53018" w:rsidTr="00BA07F5">
        <w:trPr>
          <w:trHeight w:hRule="exact" w:val="2126"/>
          <w:jc w:val="center"/>
        </w:trPr>
        <w:tc>
          <w:tcPr>
            <w:tcW w:w="869" w:type="dxa"/>
            <w:tcBorders>
              <w:top w:val="single" w:sz="4" w:space="0" w:color="auto"/>
              <w:left w:val="single" w:sz="4" w:space="0" w:color="auto"/>
            </w:tcBorders>
            <w:shd w:val="clear" w:color="auto" w:fill="auto"/>
          </w:tcPr>
          <w:p w:rsidR="008947D2" w:rsidRPr="00E53018" w:rsidRDefault="008947D2" w:rsidP="00BA07F5">
            <w:pPr>
              <w:pStyle w:val="af0"/>
              <w:spacing w:before="120"/>
              <w:ind w:firstLine="200"/>
              <w:rPr>
                <w:sz w:val="22"/>
                <w:szCs w:val="22"/>
              </w:rPr>
            </w:pPr>
            <w:r w:rsidRPr="00E53018">
              <w:rPr>
                <w:sz w:val="22"/>
                <w:szCs w:val="22"/>
              </w:rPr>
              <w:t>7.6.</w:t>
            </w:r>
          </w:p>
        </w:tc>
        <w:tc>
          <w:tcPr>
            <w:tcW w:w="3490" w:type="dxa"/>
            <w:tcBorders>
              <w:top w:val="single" w:sz="4" w:space="0" w:color="auto"/>
              <w:left w:val="single" w:sz="4" w:space="0" w:color="auto"/>
            </w:tcBorders>
            <w:shd w:val="clear" w:color="auto" w:fill="auto"/>
          </w:tcPr>
          <w:p w:rsidR="008947D2" w:rsidRPr="00E53018" w:rsidRDefault="008947D2" w:rsidP="00BA07F5">
            <w:pPr>
              <w:pStyle w:val="af0"/>
              <w:tabs>
                <w:tab w:val="left" w:pos="2818"/>
              </w:tabs>
              <w:spacing w:before="100"/>
              <w:ind w:firstLine="0"/>
              <w:rPr>
                <w:sz w:val="22"/>
                <w:szCs w:val="22"/>
              </w:rPr>
            </w:pPr>
            <w:r w:rsidRPr="00E53018">
              <w:rPr>
                <w:sz w:val="22"/>
                <w:szCs w:val="22"/>
              </w:rPr>
              <w:t>Наименование вида средств</w:t>
            </w:r>
          </w:p>
        </w:tc>
        <w:tc>
          <w:tcPr>
            <w:tcW w:w="4982" w:type="dxa"/>
            <w:tcBorders>
              <w:top w:val="single" w:sz="4" w:space="0" w:color="auto"/>
              <w:left w:val="single" w:sz="4" w:space="0" w:color="auto"/>
              <w:right w:val="single" w:sz="4" w:space="0" w:color="auto"/>
            </w:tcBorders>
            <w:shd w:val="clear" w:color="auto" w:fill="auto"/>
            <w:vAlign w:val="bottom"/>
          </w:tcPr>
          <w:p w:rsidR="008947D2" w:rsidRPr="00E53018" w:rsidRDefault="008947D2" w:rsidP="00BA07F5">
            <w:pPr>
              <w:pStyle w:val="af0"/>
              <w:tabs>
                <w:tab w:val="left" w:pos="2112"/>
                <w:tab w:val="right" w:pos="4805"/>
              </w:tabs>
              <w:ind w:firstLine="0"/>
              <w:rPr>
                <w:sz w:val="22"/>
                <w:szCs w:val="22"/>
              </w:rPr>
            </w:pPr>
            <w:r w:rsidRPr="00E53018">
              <w:rPr>
                <w:sz w:val="22"/>
                <w:szCs w:val="22"/>
              </w:rPr>
              <w:t>Указывается наименование вида средств, за счет которых должна быть произведена кассовая выплата: средства бюджета.</w:t>
            </w:r>
          </w:p>
          <w:p w:rsidR="008947D2" w:rsidRPr="00E53018" w:rsidRDefault="008947D2" w:rsidP="00BA07F5">
            <w:pPr>
              <w:pStyle w:val="af0"/>
              <w:tabs>
                <w:tab w:val="left" w:pos="2438"/>
                <w:tab w:val="left" w:pos="4560"/>
              </w:tabs>
              <w:ind w:firstLine="0"/>
              <w:rPr>
                <w:sz w:val="22"/>
                <w:szCs w:val="22"/>
              </w:rPr>
            </w:pPr>
            <w:r w:rsidRPr="00E53018">
              <w:rPr>
                <w:sz w:val="22"/>
                <w:szCs w:val="22"/>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8947D2" w:rsidRPr="00E53018" w:rsidTr="00BA07F5">
        <w:trPr>
          <w:trHeight w:hRule="exact" w:val="3390"/>
          <w:jc w:val="center"/>
        </w:trPr>
        <w:tc>
          <w:tcPr>
            <w:tcW w:w="869"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200"/>
              <w:rPr>
                <w:sz w:val="22"/>
                <w:szCs w:val="22"/>
              </w:rPr>
            </w:pPr>
            <w:r w:rsidRPr="00E53018">
              <w:rPr>
                <w:sz w:val="22"/>
                <w:szCs w:val="22"/>
              </w:rPr>
              <w:t>7.7.</w:t>
            </w:r>
          </w:p>
        </w:tc>
        <w:tc>
          <w:tcPr>
            <w:tcW w:w="3490"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tabs>
                <w:tab w:val="left" w:pos="1080"/>
                <w:tab w:val="left" w:pos="1978"/>
              </w:tabs>
              <w:ind w:firstLine="0"/>
              <w:rPr>
                <w:sz w:val="22"/>
                <w:szCs w:val="22"/>
              </w:rPr>
            </w:pPr>
            <w:r w:rsidRPr="00E53018">
              <w:rPr>
                <w:sz w:val="22"/>
                <w:szCs w:val="22"/>
              </w:rPr>
              <w:t>Код по бюджетной классификации (далее Код по БК)</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E53018" w:rsidRDefault="008947D2" w:rsidP="00BA07F5">
            <w:pPr>
              <w:pStyle w:val="af0"/>
              <w:ind w:firstLine="0"/>
              <w:rPr>
                <w:sz w:val="22"/>
                <w:szCs w:val="22"/>
              </w:rPr>
            </w:pPr>
            <w:r w:rsidRPr="00E53018">
              <w:rPr>
                <w:sz w:val="22"/>
                <w:szCs w:val="22"/>
              </w:rPr>
              <w:t>Указывается код классификации расходов бюджета внутригородского муниципального образования города Севастополя Гагаринский муниципальный округ в соответствии с предметом документа- основания.</w:t>
            </w:r>
          </w:p>
          <w:p w:rsidR="008947D2" w:rsidRPr="00E53018" w:rsidRDefault="008947D2" w:rsidP="00BA07F5">
            <w:pPr>
              <w:pStyle w:val="af0"/>
              <w:ind w:firstLine="0"/>
              <w:rPr>
                <w:sz w:val="22"/>
                <w:szCs w:val="22"/>
              </w:rPr>
            </w:pPr>
            <w:r w:rsidRPr="00E53018">
              <w:rPr>
                <w:sz w:val="22"/>
                <w:szCs w:val="22"/>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бюджета внутригородского муниципального образования города Севастополя Гагаринский муниципальный округ на основании информации, представленной должником.</w:t>
            </w:r>
          </w:p>
        </w:tc>
      </w:tr>
      <w:tr w:rsidR="008947D2" w:rsidRPr="00E53018" w:rsidTr="00BA07F5">
        <w:trPr>
          <w:trHeight w:hRule="exact" w:val="3127"/>
          <w:jc w:val="center"/>
        </w:trPr>
        <w:tc>
          <w:tcPr>
            <w:tcW w:w="869"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220"/>
              <w:rPr>
                <w:sz w:val="22"/>
                <w:szCs w:val="22"/>
              </w:rPr>
            </w:pPr>
            <w:r w:rsidRPr="00E53018">
              <w:rPr>
                <w:color w:val="303B48"/>
                <w:sz w:val="22"/>
                <w:szCs w:val="22"/>
              </w:rPr>
              <w:t>7.8.</w:t>
            </w:r>
          </w:p>
        </w:tc>
        <w:tc>
          <w:tcPr>
            <w:tcW w:w="3490"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0"/>
              <w:rPr>
                <w:sz w:val="22"/>
                <w:szCs w:val="22"/>
              </w:rPr>
            </w:pPr>
            <w:r w:rsidRPr="00E53018">
              <w:rPr>
                <w:sz w:val="22"/>
                <w:szCs w:val="22"/>
              </w:rPr>
              <w:t>Аналитический код</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E53018" w:rsidRDefault="008947D2" w:rsidP="00BA07F5">
            <w:pPr>
              <w:pStyle w:val="af0"/>
              <w:tabs>
                <w:tab w:val="right" w:pos="4810"/>
              </w:tabs>
              <w:ind w:firstLine="0"/>
              <w:rPr>
                <w:sz w:val="22"/>
                <w:szCs w:val="22"/>
              </w:rPr>
            </w:pPr>
            <w:r w:rsidRPr="00E53018">
              <w:rPr>
                <w:sz w:val="22"/>
                <w:szCs w:val="22"/>
              </w:rPr>
              <w:t>Указывается при необходимости в дополнение к коду по бюджетной классификации плательщика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tc>
      </w:tr>
    </w:tbl>
    <w:p w:rsidR="008947D2" w:rsidRPr="00E53018" w:rsidRDefault="008947D2" w:rsidP="008947D2">
      <w:pPr>
        <w:spacing w:line="1" w:lineRule="exact"/>
        <w:rPr>
          <w:rFonts w:ascii="Times New Roman" w:hAnsi="Times New Roman" w:cs="Times New Roman"/>
        </w:rPr>
      </w:pPr>
      <w:r w:rsidRPr="00E5301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3499"/>
        <w:gridCol w:w="4978"/>
      </w:tblGrid>
      <w:tr w:rsidR="008947D2" w:rsidRPr="00E53018" w:rsidTr="00BA07F5">
        <w:trPr>
          <w:trHeight w:hRule="exact" w:val="6079"/>
          <w:jc w:val="center"/>
        </w:trPr>
        <w:tc>
          <w:tcPr>
            <w:tcW w:w="864"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0"/>
              <w:jc w:val="center"/>
              <w:rPr>
                <w:sz w:val="22"/>
                <w:szCs w:val="22"/>
              </w:rPr>
            </w:pPr>
            <w:r w:rsidRPr="00E53018">
              <w:rPr>
                <w:sz w:val="22"/>
                <w:szCs w:val="22"/>
              </w:rPr>
              <w:t>7.9.</w:t>
            </w:r>
          </w:p>
        </w:tc>
        <w:tc>
          <w:tcPr>
            <w:tcW w:w="3499"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tabs>
                <w:tab w:val="left" w:pos="1459"/>
                <w:tab w:val="left" w:pos="2218"/>
              </w:tabs>
              <w:spacing w:before="100"/>
              <w:ind w:firstLine="0"/>
              <w:rPr>
                <w:sz w:val="22"/>
                <w:szCs w:val="22"/>
              </w:rPr>
            </w:pPr>
            <w:r w:rsidRPr="00E53018">
              <w:rPr>
                <w:sz w:val="22"/>
                <w:szCs w:val="22"/>
              </w:rPr>
              <w:t>Сумма в рублевом эквиваленте всего</w:t>
            </w:r>
          </w:p>
        </w:tc>
        <w:tc>
          <w:tcPr>
            <w:tcW w:w="4978"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E53018" w:rsidRDefault="008947D2" w:rsidP="00BA07F5">
            <w:pPr>
              <w:pStyle w:val="af0"/>
              <w:tabs>
                <w:tab w:val="left" w:pos="2150"/>
                <w:tab w:val="right" w:pos="4814"/>
              </w:tabs>
              <w:ind w:firstLine="0"/>
              <w:rPr>
                <w:sz w:val="22"/>
                <w:szCs w:val="22"/>
              </w:rPr>
            </w:pPr>
            <w:r w:rsidRPr="00E53018">
              <w:rPr>
                <w:sz w:val="22"/>
                <w:szCs w:val="22"/>
              </w:rPr>
              <w:t>Указывается сумма денежного обязательства в соответствии с документом, подтверждающим возникновение денежного обязательства, в единицах валюты, в которой принято денежное обязательство, с точностью до второго знака после запятой.</w:t>
            </w:r>
          </w:p>
          <w:p w:rsidR="008947D2" w:rsidRPr="00E53018" w:rsidRDefault="008947D2" w:rsidP="00BA07F5">
            <w:pPr>
              <w:pStyle w:val="af0"/>
              <w:ind w:firstLine="0"/>
              <w:rPr>
                <w:sz w:val="22"/>
                <w:szCs w:val="22"/>
              </w:rPr>
            </w:pPr>
            <w:r w:rsidRPr="00E53018">
              <w:rPr>
                <w:sz w:val="22"/>
                <w:szCs w:val="22"/>
              </w:rPr>
              <w:t>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пункте 7.3 настоящей информации.</w:t>
            </w:r>
          </w:p>
          <w:p w:rsidR="008947D2" w:rsidRPr="006401F4" w:rsidRDefault="008947D2" w:rsidP="00BA07F5">
            <w:pPr>
              <w:pStyle w:val="af0"/>
              <w:ind w:firstLine="0"/>
              <w:rPr>
                <w:sz w:val="22"/>
                <w:szCs w:val="22"/>
              </w:rPr>
            </w:pPr>
            <w:r w:rsidRPr="00E53018">
              <w:rPr>
                <w:sz w:val="22"/>
                <w:szCs w:val="22"/>
              </w:rPr>
              <w:t>Если денежное обязательство принято в иностранной валюте и</w:t>
            </w:r>
            <w:r>
              <w:t xml:space="preserve"> </w:t>
            </w:r>
            <w:r w:rsidRPr="006401F4">
              <w:rPr>
                <w:sz w:val="22"/>
                <w:szCs w:val="22"/>
              </w:rPr>
              <w:t>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8947D2" w:rsidRPr="006401F4" w:rsidRDefault="008947D2" w:rsidP="00BA07F5">
            <w:pPr>
              <w:pStyle w:val="af0"/>
              <w:ind w:firstLine="0"/>
              <w:rPr>
                <w:sz w:val="22"/>
                <w:szCs w:val="22"/>
              </w:rPr>
            </w:pPr>
            <w:r w:rsidRPr="006401F4">
              <w:rPr>
                <w:sz w:val="22"/>
                <w:szCs w:val="22"/>
              </w:rPr>
              <w:t>При представлении Сведений о денежном обязательстве для подтверждения кассовой выплаты отчетного финансового года указывается</w:t>
            </w:r>
            <w:r w:rsidRPr="006401F4">
              <w:rPr>
                <w:sz w:val="22"/>
                <w:szCs w:val="22"/>
              </w:rPr>
              <w:tab/>
            </w:r>
          </w:p>
          <w:p w:rsidR="008947D2" w:rsidRPr="00E53018" w:rsidRDefault="008947D2" w:rsidP="00BA07F5">
            <w:pPr>
              <w:pStyle w:val="af0"/>
              <w:ind w:firstLine="0"/>
              <w:rPr>
                <w:sz w:val="22"/>
                <w:szCs w:val="22"/>
              </w:rPr>
            </w:pPr>
            <w:r w:rsidRPr="006401F4">
              <w:rPr>
                <w:sz w:val="22"/>
                <w:szCs w:val="22"/>
              </w:rPr>
              <w:t xml:space="preserve"> Сумма платежа, перечисленного и не подтвержденного в отчетном финансовом году.</w:t>
            </w:r>
          </w:p>
        </w:tc>
      </w:tr>
      <w:tr w:rsidR="008947D2" w:rsidRPr="00E53018" w:rsidTr="00BA07F5">
        <w:trPr>
          <w:trHeight w:hRule="exact" w:val="1018"/>
          <w:jc w:val="center"/>
        </w:trPr>
        <w:tc>
          <w:tcPr>
            <w:tcW w:w="864"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140"/>
              <w:rPr>
                <w:sz w:val="22"/>
                <w:szCs w:val="22"/>
              </w:rPr>
            </w:pPr>
            <w:r w:rsidRPr="00E53018">
              <w:rPr>
                <w:color w:val="303B48"/>
                <w:sz w:val="22"/>
                <w:szCs w:val="22"/>
              </w:rPr>
              <w:t>7.10.</w:t>
            </w:r>
          </w:p>
        </w:tc>
        <w:tc>
          <w:tcPr>
            <w:tcW w:w="3499" w:type="dxa"/>
            <w:tcBorders>
              <w:top w:val="single" w:sz="4" w:space="0" w:color="auto"/>
              <w:left w:val="single" w:sz="4" w:space="0" w:color="auto"/>
            </w:tcBorders>
            <w:shd w:val="clear" w:color="auto" w:fill="auto"/>
          </w:tcPr>
          <w:p w:rsidR="008947D2" w:rsidRPr="00E53018" w:rsidRDefault="008947D2" w:rsidP="00BA07F5">
            <w:pPr>
              <w:pStyle w:val="af0"/>
              <w:spacing w:before="100"/>
              <w:ind w:firstLine="0"/>
              <w:rPr>
                <w:sz w:val="22"/>
                <w:szCs w:val="22"/>
              </w:rPr>
            </w:pPr>
            <w:r w:rsidRPr="00E53018">
              <w:rPr>
                <w:sz w:val="22"/>
                <w:szCs w:val="22"/>
              </w:rPr>
              <w:t>Код валюты</w:t>
            </w:r>
          </w:p>
        </w:tc>
        <w:tc>
          <w:tcPr>
            <w:tcW w:w="4978" w:type="dxa"/>
            <w:tcBorders>
              <w:top w:val="single" w:sz="4" w:space="0" w:color="auto"/>
              <w:left w:val="single" w:sz="4" w:space="0" w:color="auto"/>
              <w:right w:val="single" w:sz="4" w:space="0" w:color="auto"/>
            </w:tcBorders>
            <w:shd w:val="clear" w:color="auto" w:fill="auto"/>
            <w:vAlign w:val="center"/>
          </w:tcPr>
          <w:p w:rsidR="008947D2" w:rsidRPr="00E53018" w:rsidRDefault="008947D2" w:rsidP="00BA07F5">
            <w:pPr>
              <w:pStyle w:val="af0"/>
              <w:ind w:firstLine="0"/>
              <w:rPr>
                <w:sz w:val="22"/>
                <w:szCs w:val="22"/>
              </w:rPr>
            </w:pPr>
            <w:r w:rsidRPr="00E53018">
              <w:rPr>
                <w:sz w:val="22"/>
                <w:szCs w:val="22"/>
              </w:rPr>
              <w:t>Указывается код валюты, в которой принято денежное обязательство, в соответствии с Общероссийским классификатором валют.</w:t>
            </w:r>
          </w:p>
        </w:tc>
      </w:tr>
      <w:tr w:rsidR="008947D2" w:rsidRPr="00E53018" w:rsidTr="00BA07F5">
        <w:trPr>
          <w:trHeight w:hRule="exact" w:val="1982"/>
          <w:jc w:val="center"/>
        </w:trPr>
        <w:tc>
          <w:tcPr>
            <w:tcW w:w="864"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20"/>
              <w:ind w:firstLine="140"/>
              <w:rPr>
                <w:sz w:val="22"/>
                <w:szCs w:val="22"/>
              </w:rPr>
            </w:pPr>
            <w:r w:rsidRPr="00E53018">
              <w:rPr>
                <w:color w:val="303B48"/>
                <w:sz w:val="22"/>
                <w:szCs w:val="22"/>
              </w:rPr>
              <w:t>7.11.</w:t>
            </w:r>
          </w:p>
        </w:tc>
        <w:tc>
          <w:tcPr>
            <w:tcW w:w="3499"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tabs>
                <w:tab w:val="left" w:pos="1968"/>
              </w:tabs>
              <w:spacing w:before="100"/>
              <w:ind w:firstLine="0"/>
              <w:rPr>
                <w:sz w:val="22"/>
                <w:szCs w:val="22"/>
              </w:rPr>
            </w:pPr>
            <w:r w:rsidRPr="00E53018">
              <w:rPr>
                <w:sz w:val="22"/>
                <w:szCs w:val="22"/>
              </w:rPr>
              <w:t>в том числе перечислено средств, требующих подтверждения</w:t>
            </w:r>
          </w:p>
        </w:tc>
        <w:tc>
          <w:tcPr>
            <w:tcW w:w="4978"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E53018" w:rsidRDefault="008947D2" w:rsidP="00BA07F5">
            <w:pPr>
              <w:pStyle w:val="af0"/>
              <w:tabs>
                <w:tab w:val="left" w:pos="2610"/>
                <w:tab w:val="left" w:pos="4194"/>
              </w:tabs>
              <w:ind w:firstLine="17"/>
              <w:rPr>
                <w:sz w:val="22"/>
                <w:szCs w:val="22"/>
              </w:rPr>
            </w:pPr>
            <w:r w:rsidRPr="00E53018">
              <w:rPr>
                <w:sz w:val="22"/>
                <w:szCs w:val="22"/>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8947D2" w:rsidRPr="00E53018" w:rsidTr="00BA07F5">
        <w:trPr>
          <w:trHeight w:hRule="exact" w:val="707"/>
          <w:jc w:val="center"/>
        </w:trPr>
        <w:tc>
          <w:tcPr>
            <w:tcW w:w="864"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140"/>
              <w:rPr>
                <w:sz w:val="22"/>
                <w:szCs w:val="22"/>
              </w:rPr>
            </w:pPr>
            <w:r w:rsidRPr="00E53018">
              <w:rPr>
                <w:color w:val="303B48"/>
                <w:sz w:val="22"/>
                <w:szCs w:val="22"/>
              </w:rPr>
              <w:t>7.12.</w:t>
            </w:r>
          </w:p>
        </w:tc>
        <w:tc>
          <w:tcPr>
            <w:tcW w:w="3499"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0"/>
              <w:rPr>
                <w:sz w:val="22"/>
                <w:szCs w:val="22"/>
              </w:rPr>
            </w:pPr>
            <w:r w:rsidRPr="00E53018">
              <w:rPr>
                <w:sz w:val="22"/>
                <w:szCs w:val="22"/>
              </w:rPr>
              <w:t>Срок исполнения</w:t>
            </w:r>
          </w:p>
        </w:tc>
        <w:tc>
          <w:tcPr>
            <w:tcW w:w="4978"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E53018" w:rsidRDefault="008947D2" w:rsidP="00BA07F5">
            <w:pPr>
              <w:pStyle w:val="af0"/>
              <w:ind w:firstLine="0"/>
              <w:rPr>
                <w:sz w:val="22"/>
                <w:szCs w:val="22"/>
              </w:rPr>
            </w:pPr>
            <w:r w:rsidRPr="00E53018">
              <w:rPr>
                <w:sz w:val="22"/>
                <w:szCs w:val="22"/>
              </w:rPr>
              <w:t>Указывается планируемый срок осуществления кассовой выплаты по денежному обязательству.</w:t>
            </w:r>
          </w:p>
        </w:tc>
      </w:tr>
      <w:tr w:rsidR="008947D2" w:rsidRPr="00E53018" w:rsidTr="00BA07F5">
        <w:trPr>
          <w:trHeight w:hRule="exact" w:val="1007"/>
          <w:jc w:val="center"/>
        </w:trPr>
        <w:tc>
          <w:tcPr>
            <w:tcW w:w="864"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20"/>
              <w:ind w:firstLine="140"/>
              <w:rPr>
                <w:sz w:val="22"/>
                <w:szCs w:val="22"/>
              </w:rPr>
            </w:pPr>
            <w:r w:rsidRPr="00E53018">
              <w:rPr>
                <w:sz w:val="22"/>
                <w:szCs w:val="22"/>
              </w:rPr>
              <w:t>7.13.</w:t>
            </w:r>
          </w:p>
        </w:tc>
        <w:tc>
          <w:tcPr>
            <w:tcW w:w="3499" w:type="dxa"/>
            <w:tcBorders>
              <w:top w:val="single" w:sz="4" w:space="0" w:color="auto"/>
              <w:left w:val="single" w:sz="4" w:space="0" w:color="auto"/>
              <w:bottom w:val="single" w:sz="4" w:space="0" w:color="auto"/>
            </w:tcBorders>
            <w:shd w:val="clear" w:color="auto" w:fill="auto"/>
          </w:tcPr>
          <w:p w:rsidR="008947D2" w:rsidRPr="00E53018" w:rsidRDefault="008947D2" w:rsidP="00BA07F5">
            <w:pPr>
              <w:pStyle w:val="af0"/>
              <w:spacing w:before="100"/>
              <w:ind w:firstLine="0"/>
              <w:rPr>
                <w:sz w:val="22"/>
                <w:szCs w:val="22"/>
              </w:rPr>
            </w:pPr>
            <w:r w:rsidRPr="00E53018">
              <w:rPr>
                <w:sz w:val="22"/>
                <w:szCs w:val="22"/>
              </w:rPr>
              <w:t>Руководитель (уполномоченное лицо)</w:t>
            </w:r>
          </w:p>
        </w:tc>
        <w:tc>
          <w:tcPr>
            <w:tcW w:w="4978"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E53018" w:rsidRDefault="008947D2" w:rsidP="00BA07F5">
            <w:pPr>
              <w:pStyle w:val="af0"/>
              <w:ind w:firstLine="0"/>
              <w:rPr>
                <w:sz w:val="22"/>
                <w:szCs w:val="22"/>
              </w:rPr>
            </w:pPr>
            <w:r w:rsidRPr="00E53018">
              <w:rPr>
                <w:sz w:val="22"/>
                <w:szCs w:val="22"/>
              </w:rPr>
              <w:t>Указывается должность, подпись, расшифровка подписи руководителя (уполномоченного лица), подписавшего Сведения о денежном обязательстве.</w:t>
            </w:r>
          </w:p>
        </w:tc>
      </w:tr>
    </w:tbl>
    <w:p w:rsidR="008947D2" w:rsidRPr="00E53018" w:rsidRDefault="008947D2" w:rsidP="008947D2">
      <w:pPr>
        <w:spacing w:line="1" w:lineRule="exact"/>
        <w:rPr>
          <w:rFonts w:ascii="Times New Roman" w:hAnsi="Times New Roman" w:cs="Times New Roman"/>
        </w:rPr>
      </w:pPr>
      <w:r w:rsidRPr="00E53018">
        <w:rPr>
          <w:rFonts w:ascii="Times New Roman" w:hAnsi="Times New Roman" w:cs="Times New Roman"/>
        </w:rPr>
        <w:br w:type="page"/>
      </w:r>
    </w:p>
    <w:p w:rsidR="008947D2" w:rsidRDefault="008947D2" w:rsidP="008947D2">
      <w:pPr>
        <w:sectPr w:rsidR="008947D2" w:rsidSect="001943E7">
          <w:headerReference w:type="default" r:id="rId11"/>
          <w:pgSz w:w="11900" w:h="16840"/>
          <w:pgMar w:top="1076" w:right="490" w:bottom="284" w:left="1445" w:header="0" w:footer="667" w:gutter="0"/>
          <w:pgNumType w:start="2"/>
          <w:cols w:space="720"/>
          <w:noEndnote/>
          <w:docGrid w:linePitch="360"/>
        </w:sectPr>
      </w:pPr>
    </w:p>
    <w:p w:rsidR="008947D2" w:rsidRPr="00412E23" w:rsidRDefault="008947D2" w:rsidP="008947D2">
      <w:pPr>
        <w:ind w:left="6160"/>
        <w:rPr>
          <w:rFonts w:ascii="Times New Roman" w:eastAsia="Times New Roman" w:hAnsi="Times New Roman" w:cs="Times New Roman"/>
          <w:sz w:val="20"/>
          <w:szCs w:val="20"/>
        </w:rPr>
      </w:pPr>
      <w:r w:rsidRPr="00412E23">
        <w:rPr>
          <w:rFonts w:ascii="Times New Roman" w:eastAsia="Times New Roman" w:hAnsi="Times New Roman" w:cs="Times New Roman"/>
          <w:sz w:val="20"/>
          <w:szCs w:val="20"/>
        </w:rPr>
        <w:t xml:space="preserve">Приложение № </w:t>
      </w:r>
      <w:r>
        <w:rPr>
          <w:rFonts w:ascii="Times New Roman" w:eastAsia="Times New Roman" w:hAnsi="Times New Roman" w:cs="Times New Roman"/>
          <w:sz w:val="20"/>
          <w:szCs w:val="20"/>
        </w:rPr>
        <w:t>3</w:t>
      </w:r>
    </w:p>
    <w:p w:rsidR="008947D2" w:rsidRPr="00412E23" w:rsidRDefault="008947D2" w:rsidP="008947D2">
      <w:pPr>
        <w:spacing w:after="320"/>
        <w:ind w:left="6160" w:firstLine="40"/>
        <w:rPr>
          <w:rFonts w:ascii="Times New Roman" w:eastAsia="Times New Roman" w:hAnsi="Times New Roman" w:cs="Times New Roman"/>
          <w:sz w:val="20"/>
          <w:szCs w:val="20"/>
        </w:rPr>
      </w:pPr>
      <w:r w:rsidRPr="00412E23">
        <w:rPr>
          <w:rFonts w:ascii="Times New Roman" w:eastAsia="Times New Roman" w:hAnsi="Times New Roman" w:cs="Times New Roman"/>
          <w:sz w:val="20"/>
          <w:szCs w:val="20"/>
        </w:rPr>
        <w:t>к Порядку учета 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w:t>
      </w:r>
    </w:p>
    <w:p w:rsidR="008947D2" w:rsidRPr="00B66007" w:rsidRDefault="008947D2" w:rsidP="008947D2">
      <w:pPr>
        <w:pStyle w:val="10"/>
        <w:spacing w:after="620"/>
        <w:ind w:firstLine="0"/>
        <w:jc w:val="center"/>
      </w:pPr>
      <w:r>
        <w:t>ПЕРЕЧЕНЬ</w:t>
      </w:r>
      <w:r>
        <w:br/>
      </w:r>
      <w:r w:rsidRPr="00B66007">
        <w:t>документов, на основании которых возникают бюджетные</w:t>
      </w:r>
      <w:r w:rsidRPr="00B66007">
        <w:br/>
        <w:t>обязательства (вносятся изменения в бюджетные обязательства) получателей средств бюджета внутригородского муниципального образования города Севастополя Гагаринский муниципальный округ, и документов, подтверждающих возникновение денежных</w:t>
      </w:r>
      <w:r>
        <w:t xml:space="preserve"> </w:t>
      </w:r>
      <w:r w:rsidRPr="00B66007">
        <w:t>обязательств получателей средств бюджета внутригородского муниципального образования города Севастополя Гагаринский муниципальный округ</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9"/>
        <w:gridCol w:w="3913"/>
        <w:gridCol w:w="9"/>
        <w:gridCol w:w="4969"/>
        <w:gridCol w:w="28"/>
      </w:tblGrid>
      <w:tr w:rsidR="008947D2" w:rsidRPr="00055A7E" w:rsidTr="00BA07F5">
        <w:trPr>
          <w:gridAfter w:val="1"/>
          <w:wAfter w:w="28" w:type="dxa"/>
          <w:trHeight w:hRule="exact" w:val="1922"/>
          <w:jc w:val="center"/>
        </w:trPr>
        <w:tc>
          <w:tcPr>
            <w:tcW w:w="581" w:type="dxa"/>
            <w:tcBorders>
              <w:top w:val="single" w:sz="4" w:space="0" w:color="auto"/>
              <w:left w:val="single" w:sz="4" w:space="0" w:color="auto"/>
            </w:tcBorders>
            <w:shd w:val="clear" w:color="auto" w:fill="auto"/>
            <w:vAlign w:val="center"/>
          </w:tcPr>
          <w:p w:rsidR="008947D2" w:rsidRPr="00055A7E" w:rsidRDefault="008947D2" w:rsidP="00BA07F5">
            <w:pPr>
              <w:pStyle w:val="af0"/>
              <w:spacing w:before="120"/>
              <w:ind w:firstLine="0"/>
              <w:jc w:val="center"/>
              <w:rPr>
                <w:b/>
                <w:sz w:val="20"/>
                <w:szCs w:val="20"/>
              </w:rPr>
            </w:pPr>
            <w:r w:rsidRPr="00055A7E">
              <w:rPr>
                <w:b/>
                <w:color w:val="303B48"/>
                <w:sz w:val="20"/>
                <w:szCs w:val="20"/>
              </w:rPr>
              <w:t>№ п/п</w:t>
            </w:r>
          </w:p>
        </w:tc>
        <w:tc>
          <w:tcPr>
            <w:tcW w:w="3922" w:type="dxa"/>
            <w:gridSpan w:val="2"/>
            <w:tcBorders>
              <w:top w:val="single" w:sz="4" w:space="0" w:color="auto"/>
              <w:left w:val="single" w:sz="4" w:space="0" w:color="auto"/>
            </w:tcBorders>
            <w:shd w:val="clear" w:color="auto" w:fill="auto"/>
            <w:vAlign w:val="center"/>
          </w:tcPr>
          <w:p w:rsidR="008947D2" w:rsidRPr="00055A7E" w:rsidRDefault="008947D2" w:rsidP="00BA07F5">
            <w:pPr>
              <w:pStyle w:val="af0"/>
              <w:ind w:firstLine="0"/>
              <w:jc w:val="center"/>
              <w:rPr>
                <w:b/>
                <w:sz w:val="20"/>
                <w:szCs w:val="20"/>
              </w:rPr>
            </w:pPr>
            <w:r w:rsidRPr="00055A7E">
              <w:rPr>
                <w:b/>
                <w:sz w:val="20"/>
                <w:szCs w:val="20"/>
              </w:rPr>
              <w:t>Документ, на основании которого возникает бюджетное обязательство (вносятся изменения в бюджетное обязательство) получателя средств бюджета внутригородского муниципального образования города Севастополя Гагаринский муниципальный округ</w:t>
            </w:r>
          </w:p>
        </w:tc>
        <w:tc>
          <w:tcPr>
            <w:tcW w:w="4978" w:type="dxa"/>
            <w:gridSpan w:val="2"/>
            <w:tcBorders>
              <w:top w:val="single" w:sz="4" w:space="0" w:color="auto"/>
              <w:left w:val="single" w:sz="4" w:space="0" w:color="auto"/>
              <w:right w:val="single" w:sz="4" w:space="0" w:color="auto"/>
            </w:tcBorders>
            <w:shd w:val="clear" w:color="auto" w:fill="auto"/>
            <w:vAlign w:val="center"/>
          </w:tcPr>
          <w:p w:rsidR="008947D2" w:rsidRPr="00055A7E" w:rsidRDefault="008947D2" w:rsidP="00BA07F5">
            <w:pPr>
              <w:pStyle w:val="af0"/>
              <w:spacing w:before="120"/>
              <w:ind w:firstLine="0"/>
              <w:jc w:val="center"/>
              <w:rPr>
                <w:b/>
                <w:sz w:val="20"/>
                <w:szCs w:val="20"/>
              </w:rPr>
            </w:pPr>
            <w:r w:rsidRPr="00055A7E">
              <w:rPr>
                <w:b/>
                <w:sz w:val="20"/>
                <w:szCs w:val="20"/>
              </w:rPr>
              <w:t>Документ, подтверждающий возникновение денежного обязательства получателя средств бюджета внутригородского муниципального образования города Севастополя Гагаринский муниципальный округ</w:t>
            </w:r>
          </w:p>
        </w:tc>
      </w:tr>
      <w:tr w:rsidR="008947D2" w:rsidRPr="00890C2D" w:rsidTr="00BA07F5">
        <w:trPr>
          <w:gridAfter w:val="1"/>
          <w:wAfter w:w="28" w:type="dxa"/>
          <w:trHeight w:hRule="exact" w:val="565"/>
          <w:jc w:val="center"/>
        </w:trPr>
        <w:tc>
          <w:tcPr>
            <w:tcW w:w="581" w:type="dxa"/>
            <w:tcBorders>
              <w:top w:val="single" w:sz="4" w:space="0" w:color="auto"/>
              <w:left w:val="single" w:sz="4" w:space="0" w:color="auto"/>
            </w:tcBorders>
            <w:shd w:val="clear" w:color="auto" w:fill="auto"/>
          </w:tcPr>
          <w:p w:rsidR="008947D2" w:rsidRPr="00890C2D" w:rsidRDefault="008947D2" w:rsidP="00BA07F5">
            <w:pPr>
              <w:pStyle w:val="af0"/>
              <w:spacing w:before="100"/>
              <w:ind w:firstLine="220"/>
              <w:rPr>
                <w:sz w:val="22"/>
                <w:szCs w:val="22"/>
              </w:rPr>
            </w:pPr>
            <w:r w:rsidRPr="00890C2D">
              <w:rPr>
                <w:color w:val="303B48"/>
                <w:sz w:val="22"/>
                <w:szCs w:val="22"/>
              </w:rPr>
              <w:t>1.</w:t>
            </w:r>
          </w:p>
        </w:tc>
        <w:tc>
          <w:tcPr>
            <w:tcW w:w="3922" w:type="dxa"/>
            <w:gridSpan w:val="2"/>
            <w:tcBorders>
              <w:top w:val="single" w:sz="4" w:space="0" w:color="auto"/>
              <w:left w:val="single" w:sz="4" w:space="0" w:color="auto"/>
            </w:tcBorders>
            <w:shd w:val="clear" w:color="auto" w:fill="auto"/>
            <w:vAlign w:val="center"/>
          </w:tcPr>
          <w:p w:rsidR="008947D2" w:rsidRPr="00890C2D" w:rsidRDefault="008947D2" w:rsidP="00BA07F5">
            <w:pPr>
              <w:pStyle w:val="af0"/>
              <w:ind w:firstLine="0"/>
              <w:rPr>
                <w:sz w:val="22"/>
                <w:szCs w:val="22"/>
              </w:rPr>
            </w:pPr>
            <w:r w:rsidRPr="00890C2D">
              <w:rPr>
                <w:sz w:val="22"/>
                <w:szCs w:val="22"/>
              </w:rPr>
              <w:t>Извещение об осуществлении закупки</w:t>
            </w:r>
          </w:p>
        </w:tc>
        <w:tc>
          <w:tcPr>
            <w:tcW w:w="4978" w:type="dxa"/>
            <w:gridSpan w:val="2"/>
            <w:tcBorders>
              <w:top w:val="single" w:sz="4" w:space="0" w:color="auto"/>
              <w:left w:val="single" w:sz="4" w:space="0" w:color="auto"/>
              <w:right w:val="single" w:sz="4" w:space="0" w:color="auto"/>
            </w:tcBorders>
            <w:shd w:val="clear" w:color="auto" w:fill="auto"/>
            <w:vAlign w:val="center"/>
          </w:tcPr>
          <w:p w:rsidR="008947D2" w:rsidRPr="00890C2D" w:rsidRDefault="008947D2" w:rsidP="00BA07F5">
            <w:pPr>
              <w:pStyle w:val="af0"/>
              <w:tabs>
                <w:tab w:val="left" w:pos="3542"/>
              </w:tabs>
              <w:ind w:firstLine="0"/>
              <w:rPr>
                <w:sz w:val="22"/>
                <w:szCs w:val="22"/>
              </w:rPr>
            </w:pPr>
            <w:r w:rsidRPr="00890C2D">
              <w:rPr>
                <w:sz w:val="22"/>
                <w:szCs w:val="22"/>
              </w:rPr>
              <w:t>Формирование денежного обязательства не предусматривается</w:t>
            </w:r>
          </w:p>
        </w:tc>
      </w:tr>
      <w:tr w:rsidR="008947D2" w:rsidRPr="00890C2D" w:rsidTr="00BA07F5">
        <w:trPr>
          <w:gridAfter w:val="1"/>
          <w:wAfter w:w="28" w:type="dxa"/>
          <w:trHeight w:hRule="exact" w:val="843"/>
          <w:jc w:val="center"/>
        </w:trPr>
        <w:tc>
          <w:tcPr>
            <w:tcW w:w="581" w:type="dxa"/>
            <w:tcBorders>
              <w:top w:val="single" w:sz="4" w:space="0" w:color="auto"/>
              <w:left w:val="single" w:sz="4" w:space="0" w:color="auto"/>
            </w:tcBorders>
            <w:shd w:val="clear" w:color="auto" w:fill="auto"/>
          </w:tcPr>
          <w:p w:rsidR="008947D2" w:rsidRPr="00890C2D" w:rsidRDefault="008947D2" w:rsidP="00BA07F5">
            <w:pPr>
              <w:pStyle w:val="af0"/>
              <w:spacing w:before="100"/>
              <w:ind w:firstLine="0"/>
              <w:jc w:val="center"/>
              <w:rPr>
                <w:sz w:val="22"/>
                <w:szCs w:val="22"/>
              </w:rPr>
            </w:pPr>
            <w:r w:rsidRPr="00890C2D">
              <w:rPr>
                <w:color w:val="303B48"/>
                <w:sz w:val="22"/>
                <w:szCs w:val="22"/>
              </w:rPr>
              <w:t>2.</w:t>
            </w:r>
          </w:p>
        </w:tc>
        <w:tc>
          <w:tcPr>
            <w:tcW w:w="3922" w:type="dxa"/>
            <w:gridSpan w:val="2"/>
            <w:tcBorders>
              <w:top w:val="single" w:sz="4" w:space="0" w:color="auto"/>
              <w:left w:val="single" w:sz="4" w:space="0" w:color="auto"/>
            </w:tcBorders>
            <w:shd w:val="clear" w:color="auto" w:fill="auto"/>
            <w:vAlign w:val="bottom"/>
          </w:tcPr>
          <w:p w:rsidR="008947D2" w:rsidRPr="00890C2D" w:rsidRDefault="008947D2" w:rsidP="00BA07F5">
            <w:pPr>
              <w:pStyle w:val="af0"/>
              <w:ind w:firstLine="0"/>
              <w:rPr>
                <w:sz w:val="22"/>
                <w:szCs w:val="22"/>
              </w:rPr>
            </w:pPr>
            <w:r w:rsidRPr="00890C2D">
              <w:rPr>
                <w:sz w:val="22"/>
                <w:szCs w:val="22"/>
              </w:rPr>
              <w:t>Приглашение принять участие в определении поставщика (подрядчика, исполнителя)</w:t>
            </w:r>
          </w:p>
        </w:tc>
        <w:tc>
          <w:tcPr>
            <w:tcW w:w="4978" w:type="dxa"/>
            <w:gridSpan w:val="2"/>
            <w:tcBorders>
              <w:top w:val="single" w:sz="4" w:space="0" w:color="auto"/>
              <w:left w:val="single" w:sz="4" w:space="0" w:color="auto"/>
              <w:right w:val="single" w:sz="4" w:space="0" w:color="auto"/>
            </w:tcBorders>
            <w:shd w:val="clear" w:color="auto" w:fill="auto"/>
          </w:tcPr>
          <w:p w:rsidR="008947D2" w:rsidRPr="00890C2D" w:rsidRDefault="008947D2" w:rsidP="00BA07F5">
            <w:pPr>
              <w:pStyle w:val="af0"/>
              <w:tabs>
                <w:tab w:val="left" w:pos="3538"/>
              </w:tabs>
              <w:spacing w:before="100"/>
              <w:ind w:firstLine="0"/>
              <w:rPr>
                <w:sz w:val="22"/>
                <w:szCs w:val="22"/>
              </w:rPr>
            </w:pPr>
            <w:r w:rsidRPr="00890C2D">
              <w:rPr>
                <w:sz w:val="22"/>
                <w:szCs w:val="22"/>
              </w:rPr>
              <w:t>Формирование денежного обязательства не предусматривается</w:t>
            </w:r>
          </w:p>
        </w:tc>
      </w:tr>
      <w:tr w:rsidR="008947D2" w:rsidRPr="00890C2D" w:rsidTr="00BA07F5">
        <w:trPr>
          <w:gridAfter w:val="1"/>
          <w:wAfter w:w="28" w:type="dxa"/>
          <w:trHeight w:hRule="exact" w:val="6100"/>
          <w:jc w:val="center"/>
        </w:trPr>
        <w:tc>
          <w:tcPr>
            <w:tcW w:w="581" w:type="dxa"/>
            <w:tcBorders>
              <w:top w:val="single" w:sz="4" w:space="0" w:color="auto"/>
              <w:left w:val="single" w:sz="4" w:space="0" w:color="auto"/>
              <w:bottom w:val="single" w:sz="4" w:space="0" w:color="auto"/>
            </w:tcBorders>
            <w:shd w:val="clear" w:color="auto" w:fill="auto"/>
          </w:tcPr>
          <w:p w:rsidR="008947D2" w:rsidRPr="00890C2D" w:rsidRDefault="008947D2" w:rsidP="00BA07F5">
            <w:pPr>
              <w:pStyle w:val="af0"/>
              <w:spacing w:before="100"/>
              <w:ind w:firstLine="0"/>
              <w:jc w:val="center"/>
              <w:rPr>
                <w:sz w:val="22"/>
                <w:szCs w:val="22"/>
              </w:rPr>
            </w:pPr>
            <w:r w:rsidRPr="00890C2D">
              <w:rPr>
                <w:color w:val="303B48"/>
                <w:sz w:val="22"/>
                <w:szCs w:val="22"/>
              </w:rPr>
              <w:t>3.</w:t>
            </w:r>
          </w:p>
        </w:tc>
        <w:tc>
          <w:tcPr>
            <w:tcW w:w="3922" w:type="dxa"/>
            <w:gridSpan w:val="2"/>
            <w:tcBorders>
              <w:top w:val="single" w:sz="4" w:space="0" w:color="auto"/>
              <w:left w:val="single" w:sz="4" w:space="0" w:color="auto"/>
              <w:bottom w:val="single" w:sz="4" w:space="0" w:color="auto"/>
            </w:tcBorders>
            <w:shd w:val="clear" w:color="auto" w:fill="auto"/>
          </w:tcPr>
          <w:p w:rsidR="008947D2" w:rsidRPr="00890C2D" w:rsidRDefault="008947D2" w:rsidP="00BA07F5">
            <w:pPr>
              <w:pStyle w:val="af0"/>
              <w:tabs>
                <w:tab w:val="left" w:pos="1589"/>
              </w:tabs>
              <w:ind w:firstLine="0"/>
              <w:rPr>
                <w:sz w:val="22"/>
                <w:szCs w:val="22"/>
              </w:rPr>
            </w:pPr>
            <w:r w:rsidRPr="00890C2D">
              <w:rPr>
                <w:sz w:val="22"/>
                <w:szCs w:val="22"/>
              </w:rPr>
              <w:t>Проект государственного (муниципального) контракта (договора) на поставку товаров, выполнение работ, оказание услуг для обеспечения государственных нужд с единственным поставщиком (подрядчиком, исполнителем), заключаемого в рамках государственного оборонного заказа в соответствии с Федеральным законом от 29 декабря 2012 г. № 275-ФЗ «О государственном оборонном заказе»,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 реестр контрактов)</w:t>
            </w:r>
          </w:p>
        </w:tc>
        <w:tc>
          <w:tcPr>
            <w:tcW w:w="4978" w:type="dxa"/>
            <w:gridSpan w:val="2"/>
            <w:tcBorders>
              <w:top w:val="single" w:sz="4" w:space="0" w:color="auto"/>
              <w:left w:val="single" w:sz="4" w:space="0" w:color="auto"/>
              <w:bottom w:val="single" w:sz="4" w:space="0" w:color="auto"/>
              <w:right w:val="single" w:sz="4" w:space="0" w:color="auto"/>
            </w:tcBorders>
            <w:shd w:val="clear" w:color="auto" w:fill="auto"/>
          </w:tcPr>
          <w:p w:rsidR="008947D2" w:rsidRPr="00890C2D" w:rsidRDefault="008947D2" w:rsidP="00BA07F5">
            <w:pPr>
              <w:pStyle w:val="af0"/>
              <w:tabs>
                <w:tab w:val="left" w:pos="3538"/>
              </w:tabs>
              <w:spacing w:before="120"/>
              <w:ind w:firstLine="0"/>
              <w:rPr>
                <w:sz w:val="22"/>
                <w:szCs w:val="22"/>
              </w:rPr>
            </w:pPr>
            <w:r w:rsidRPr="00890C2D">
              <w:rPr>
                <w:sz w:val="22"/>
                <w:szCs w:val="22"/>
              </w:rPr>
              <w:t>Формирование денежного обязательства не предусматривается</w:t>
            </w:r>
          </w:p>
        </w:tc>
      </w:tr>
      <w:tr w:rsidR="008947D2" w:rsidTr="00BA07F5">
        <w:trPr>
          <w:trHeight w:hRule="exact" w:val="3130"/>
          <w:jc w:val="center"/>
        </w:trPr>
        <w:tc>
          <w:tcPr>
            <w:tcW w:w="590" w:type="dxa"/>
            <w:gridSpan w:val="2"/>
            <w:vMerge w:val="restart"/>
            <w:tcBorders>
              <w:top w:val="single" w:sz="4" w:space="0" w:color="auto"/>
              <w:left w:val="single" w:sz="4" w:space="0" w:color="auto"/>
            </w:tcBorders>
            <w:shd w:val="clear" w:color="auto" w:fill="auto"/>
          </w:tcPr>
          <w:p w:rsidR="008947D2" w:rsidRPr="00890C2D" w:rsidRDefault="008947D2" w:rsidP="00BA07F5">
            <w:pPr>
              <w:pStyle w:val="af0"/>
              <w:spacing w:before="100"/>
              <w:ind w:firstLine="200"/>
              <w:rPr>
                <w:sz w:val="22"/>
                <w:szCs w:val="22"/>
              </w:rPr>
            </w:pPr>
            <w:r w:rsidRPr="00890C2D">
              <w:rPr>
                <w:color w:val="303B48"/>
                <w:sz w:val="22"/>
                <w:szCs w:val="22"/>
              </w:rPr>
              <w:t>4.</w:t>
            </w:r>
          </w:p>
        </w:tc>
        <w:tc>
          <w:tcPr>
            <w:tcW w:w="3922" w:type="dxa"/>
            <w:gridSpan w:val="2"/>
            <w:vMerge w:val="restart"/>
            <w:tcBorders>
              <w:top w:val="single" w:sz="4" w:space="0" w:color="auto"/>
              <w:left w:val="single" w:sz="4" w:space="0" w:color="auto"/>
            </w:tcBorders>
            <w:shd w:val="clear" w:color="auto" w:fill="auto"/>
          </w:tcPr>
          <w:p w:rsidR="008947D2" w:rsidRPr="00890C2D" w:rsidRDefault="008947D2" w:rsidP="00BA07F5">
            <w:pPr>
              <w:pStyle w:val="af0"/>
              <w:spacing w:before="100"/>
              <w:ind w:firstLine="0"/>
              <w:rPr>
                <w:sz w:val="22"/>
                <w:szCs w:val="22"/>
              </w:rPr>
            </w:pPr>
            <w:r w:rsidRPr="00890C2D">
              <w:rPr>
                <w:sz w:val="22"/>
                <w:szCs w:val="22"/>
              </w:rPr>
              <w:t>Государственный(муниципальный) контракт (договор) на поставку товаров, выполнение работ, оказание услуг для обеспечения государственных(муниципальных) нужд, сведения о котором подлежат включению в реестр контрактов</w:t>
            </w:r>
          </w:p>
        </w:tc>
        <w:tc>
          <w:tcPr>
            <w:tcW w:w="4997" w:type="dxa"/>
            <w:gridSpan w:val="2"/>
            <w:tcBorders>
              <w:top w:val="single" w:sz="4" w:space="0" w:color="auto"/>
              <w:left w:val="single" w:sz="4" w:space="0" w:color="auto"/>
              <w:right w:val="single" w:sz="4" w:space="0" w:color="auto"/>
            </w:tcBorders>
            <w:shd w:val="clear" w:color="auto" w:fill="auto"/>
            <w:vAlign w:val="center"/>
          </w:tcPr>
          <w:p w:rsidR="008947D2" w:rsidRPr="00873B5D" w:rsidRDefault="008947D2" w:rsidP="00BA07F5">
            <w:pPr>
              <w:pStyle w:val="af0"/>
              <w:ind w:firstLine="0"/>
              <w:rPr>
                <w:sz w:val="22"/>
                <w:szCs w:val="22"/>
              </w:rPr>
            </w:pPr>
            <w:r w:rsidRPr="00873B5D">
              <w:rPr>
                <w:sz w:val="22"/>
                <w:szCs w:val="22"/>
              </w:rPr>
              <w:t>Государственный(муниципальный) контракт (в случае осуществления авансовых платежей в соответствии с условиями государственного(муниципального) контракта, внесение арендной платы по государственному(муниципальному) контракту, если условиями такого государственного(муниципального)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8947D2" w:rsidTr="00BA07F5">
        <w:trPr>
          <w:trHeight w:hRule="exact" w:val="835"/>
          <w:jc w:val="center"/>
        </w:trPr>
        <w:tc>
          <w:tcPr>
            <w:tcW w:w="590" w:type="dxa"/>
            <w:gridSpan w:val="2"/>
            <w:vMerge/>
            <w:tcBorders>
              <w:left w:val="single" w:sz="4" w:space="0" w:color="auto"/>
            </w:tcBorders>
            <w:shd w:val="clear" w:color="auto" w:fill="auto"/>
          </w:tcPr>
          <w:p w:rsidR="008947D2" w:rsidRPr="00890C2D" w:rsidRDefault="008947D2" w:rsidP="00BA07F5"/>
        </w:tc>
        <w:tc>
          <w:tcPr>
            <w:tcW w:w="3922" w:type="dxa"/>
            <w:gridSpan w:val="2"/>
            <w:vMerge/>
            <w:tcBorders>
              <w:left w:val="single" w:sz="4" w:space="0" w:color="auto"/>
            </w:tcBorders>
            <w:shd w:val="clear" w:color="auto" w:fill="auto"/>
          </w:tcPr>
          <w:p w:rsidR="008947D2" w:rsidRPr="00890C2D" w:rsidRDefault="008947D2" w:rsidP="00BA07F5"/>
        </w:tc>
        <w:tc>
          <w:tcPr>
            <w:tcW w:w="4997" w:type="dxa"/>
            <w:gridSpan w:val="2"/>
            <w:tcBorders>
              <w:top w:val="single" w:sz="4" w:space="0" w:color="auto"/>
              <w:left w:val="single" w:sz="4" w:space="0" w:color="auto"/>
              <w:right w:val="single" w:sz="4" w:space="0" w:color="auto"/>
            </w:tcBorders>
            <w:shd w:val="clear" w:color="auto" w:fill="auto"/>
            <w:vAlign w:val="center"/>
          </w:tcPr>
          <w:p w:rsidR="008947D2" w:rsidRPr="00873B5D" w:rsidRDefault="008947D2" w:rsidP="00BA07F5">
            <w:pPr>
              <w:pStyle w:val="af0"/>
              <w:ind w:firstLine="0"/>
              <w:rPr>
                <w:sz w:val="22"/>
                <w:szCs w:val="22"/>
              </w:rPr>
            </w:pPr>
            <w:r w:rsidRPr="00873B5D">
              <w:rPr>
                <w:sz w:val="22"/>
                <w:szCs w:val="22"/>
              </w:rPr>
              <w:t>Документ о приемке поставленных товаров, выполненных работ (их результатов, в том числе этапов), оказанных услуг</w:t>
            </w:r>
          </w:p>
        </w:tc>
      </w:tr>
      <w:tr w:rsidR="008947D2" w:rsidTr="00BA07F5">
        <w:trPr>
          <w:trHeight w:hRule="exact" w:val="280"/>
          <w:jc w:val="center"/>
        </w:trPr>
        <w:tc>
          <w:tcPr>
            <w:tcW w:w="590" w:type="dxa"/>
            <w:gridSpan w:val="2"/>
            <w:vMerge/>
            <w:tcBorders>
              <w:left w:val="single" w:sz="4" w:space="0" w:color="auto"/>
            </w:tcBorders>
            <w:shd w:val="clear" w:color="auto" w:fill="auto"/>
          </w:tcPr>
          <w:p w:rsidR="008947D2" w:rsidRPr="00890C2D" w:rsidRDefault="008947D2" w:rsidP="00BA07F5"/>
        </w:tc>
        <w:tc>
          <w:tcPr>
            <w:tcW w:w="3922" w:type="dxa"/>
            <w:gridSpan w:val="2"/>
            <w:vMerge/>
            <w:tcBorders>
              <w:left w:val="single" w:sz="4" w:space="0" w:color="auto"/>
            </w:tcBorders>
            <w:shd w:val="clear" w:color="auto" w:fill="auto"/>
          </w:tcPr>
          <w:p w:rsidR="008947D2" w:rsidRPr="00890C2D" w:rsidRDefault="008947D2" w:rsidP="00BA07F5"/>
        </w:tc>
        <w:tc>
          <w:tcPr>
            <w:tcW w:w="4997" w:type="dxa"/>
            <w:gridSpan w:val="2"/>
            <w:tcBorders>
              <w:top w:val="single" w:sz="4" w:space="0" w:color="auto"/>
              <w:left w:val="single" w:sz="4" w:space="0" w:color="auto"/>
              <w:right w:val="single" w:sz="4" w:space="0" w:color="auto"/>
            </w:tcBorders>
            <w:shd w:val="clear" w:color="auto" w:fill="auto"/>
            <w:vAlign w:val="center"/>
          </w:tcPr>
          <w:p w:rsidR="008947D2" w:rsidRPr="00873B5D" w:rsidRDefault="008947D2" w:rsidP="00BA07F5">
            <w:pPr>
              <w:pStyle w:val="af0"/>
              <w:ind w:firstLine="0"/>
              <w:rPr>
                <w:sz w:val="22"/>
                <w:szCs w:val="22"/>
              </w:rPr>
            </w:pPr>
            <w:r w:rsidRPr="00873B5D">
              <w:rPr>
                <w:sz w:val="22"/>
                <w:szCs w:val="22"/>
              </w:rPr>
              <w:t>Счет</w:t>
            </w:r>
          </w:p>
        </w:tc>
      </w:tr>
      <w:tr w:rsidR="008947D2" w:rsidTr="00BA07F5">
        <w:trPr>
          <w:trHeight w:hRule="exact" w:val="285"/>
          <w:jc w:val="center"/>
        </w:trPr>
        <w:tc>
          <w:tcPr>
            <w:tcW w:w="590" w:type="dxa"/>
            <w:gridSpan w:val="2"/>
            <w:vMerge/>
            <w:tcBorders>
              <w:left w:val="single" w:sz="4" w:space="0" w:color="auto"/>
            </w:tcBorders>
            <w:shd w:val="clear" w:color="auto" w:fill="auto"/>
          </w:tcPr>
          <w:p w:rsidR="008947D2" w:rsidRPr="00890C2D" w:rsidRDefault="008947D2" w:rsidP="00BA07F5"/>
        </w:tc>
        <w:tc>
          <w:tcPr>
            <w:tcW w:w="3922" w:type="dxa"/>
            <w:gridSpan w:val="2"/>
            <w:vMerge/>
            <w:tcBorders>
              <w:left w:val="single" w:sz="4" w:space="0" w:color="auto"/>
            </w:tcBorders>
            <w:shd w:val="clear" w:color="auto" w:fill="auto"/>
          </w:tcPr>
          <w:p w:rsidR="008947D2" w:rsidRPr="00890C2D" w:rsidRDefault="008947D2" w:rsidP="00BA07F5"/>
        </w:tc>
        <w:tc>
          <w:tcPr>
            <w:tcW w:w="4997" w:type="dxa"/>
            <w:gridSpan w:val="2"/>
            <w:tcBorders>
              <w:top w:val="single" w:sz="4" w:space="0" w:color="auto"/>
              <w:left w:val="single" w:sz="4" w:space="0" w:color="auto"/>
              <w:right w:val="single" w:sz="4" w:space="0" w:color="auto"/>
            </w:tcBorders>
            <w:shd w:val="clear" w:color="auto" w:fill="auto"/>
            <w:vAlign w:val="center"/>
          </w:tcPr>
          <w:p w:rsidR="008947D2" w:rsidRPr="00873B5D" w:rsidRDefault="008947D2" w:rsidP="00BA07F5">
            <w:pPr>
              <w:pStyle w:val="af0"/>
              <w:ind w:firstLine="0"/>
              <w:rPr>
                <w:sz w:val="22"/>
                <w:szCs w:val="22"/>
              </w:rPr>
            </w:pPr>
            <w:r w:rsidRPr="00873B5D">
              <w:rPr>
                <w:sz w:val="22"/>
                <w:szCs w:val="22"/>
              </w:rPr>
              <w:t>Счет-фактура</w:t>
            </w:r>
          </w:p>
        </w:tc>
      </w:tr>
      <w:tr w:rsidR="008947D2" w:rsidTr="00BA07F5">
        <w:trPr>
          <w:trHeight w:hRule="exact" w:val="3109"/>
          <w:jc w:val="center"/>
        </w:trPr>
        <w:tc>
          <w:tcPr>
            <w:tcW w:w="590" w:type="dxa"/>
            <w:gridSpan w:val="2"/>
            <w:vMerge/>
            <w:tcBorders>
              <w:left w:val="single" w:sz="4" w:space="0" w:color="auto"/>
              <w:bottom w:val="single" w:sz="4" w:space="0" w:color="auto"/>
            </w:tcBorders>
            <w:shd w:val="clear" w:color="auto" w:fill="auto"/>
          </w:tcPr>
          <w:p w:rsidR="008947D2" w:rsidRPr="00890C2D" w:rsidRDefault="008947D2" w:rsidP="00BA07F5"/>
        </w:tc>
        <w:tc>
          <w:tcPr>
            <w:tcW w:w="3922" w:type="dxa"/>
            <w:gridSpan w:val="2"/>
            <w:vMerge/>
            <w:tcBorders>
              <w:left w:val="single" w:sz="4" w:space="0" w:color="auto"/>
              <w:bottom w:val="single" w:sz="4" w:space="0" w:color="auto"/>
            </w:tcBorders>
            <w:shd w:val="clear" w:color="auto" w:fill="auto"/>
          </w:tcPr>
          <w:p w:rsidR="008947D2" w:rsidRPr="00890C2D" w:rsidRDefault="008947D2" w:rsidP="00BA07F5"/>
        </w:tc>
        <w:tc>
          <w:tcPr>
            <w:tcW w:w="4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7D2" w:rsidRPr="00873B5D" w:rsidRDefault="008947D2" w:rsidP="00BA07F5">
            <w:pPr>
              <w:pStyle w:val="af0"/>
              <w:ind w:firstLine="0"/>
              <w:rPr>
                <w:sz w:val="22"/>
                <w:szCs w:val="22"/>
              </w:rPr>
            </w:pPr>
            <w:r w:rsidRPr="00873B5D">
              <w:rPr>
                <w:sz w:val="22"/>
                <w:szCs w:val="22"/>
              </w:rPr>
              <w:t>Иной документ, подтверждающий возникновение денежного обязательства получателя средств бюджета внутригородского муниципального образования города Севастополя Гагаринский муниципальный округ (далее - иной документ, подтверждающий возникновение денежного обязательства) по бюджетному обязательству получателя средств бюджета внутригородского муниципального образования города Севастополя Гагаринский муниципальный округ, возникшему на основании государственного (муниципального) контракта</w:t>
            </w:r>
          </w:p>
        </w:tc>
      </w:tr>
      <w:tr w:rsidR="008947D2" w:rsidTr="00BA07F5">
        <w:trPr>
          <w:trHeight w:hRule="exact" w:val="295"/>
          <w:jc w:val="center"/>
        </w:trPr>
        <w:tc>
          <w:tcPr>
            <w:tcW w:w="590" w:type="dxa"/>
            <w:gridSpan w:val="2"/>
            <w:vMerge w:val="restart"/>
            <w:tcBorders>
              <w:top w:val="single" w:sz="4" w:space="0" w:color="auto"/>
              <w:left w:val="single" w:sz="4" w:space="0" w:color="auto"/>
            </w:tcBorders>
            <w:shd w:val="clear" w:color="auto" w:fill="auto"/>
          </w:tcPr>
          <w:p w:rsidR="008947D2" w:rsidRPr="004E6F14" w:rsidRDefault="008947D2" w:rsidP="00BA07F5">
            <w:pPr>
              <w:jc w:val="center"/>
              <w:rPr>
                <w:rFonts w:ascii="Times New Roman" w:hAnsi="Times New Roman" w:cs="Times New Roman"/>
              </w:rPr>
            </w:pPr>
            <w:r w:rsidRPr="004E6F14">
              <w:rPr>
                <w:rFonts w:ascii="Times New Roman" w:hAnsi="Times New Roman" w:cs="Times New Roman"/>
              </w:rPr>
              <w:t>5.</w:t>
            </w:r>
          </w:p>
        </w:tc>
        <w:tc>
          <w:tcPr>
            <w:tcW w:w="3922" w:type="dxa"/>
            <w:gridSpan w:val="2"/>
            <w:vMerge w:val="restart"/>
            <w:tcBorders>
              <w:top w:val="single" w:sz="4" w:space="0" w:color="auto"/>
              <w:left w:val="single" w:sz="4" w:space="0" w:color="auto"/>
            </w:tcBorders>
            <w:shd w:val="clear" w:color="auto" w:fill="auto"/>
          </w:tcPr>
          <w:p w:rsidR="008947D2" w:rsidRPr="00890C2D" w:rsidRDefault="008947D2" w:rsidP="00BA07F5">
            <w:r w:rsidRPr="004E6F14">
              <w:rPr>
                <w:rFonts w:ascii="Times New Roman" w:hAnsi="Times New Roman" w:cs="Times New Roman"/>
              </w:rPr>
              <w:t>Государственный(муниципальный)контракт(договор)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международный договор (соглашение) (далее - договор), за исключением договоров, указанных в 14 пункте настоящего перечня</w:t>
            </w:r>
          </w:p>
        </w:tc>
        <w:tc>
          <w:tcPr>
            <w:tcW w:w="4997" w:type="dxa"/>
            <w:gridSpan w:val="2"/>
            <w:tcBorders>
              <w:top w:val="single" w:sz="4" w:space="0" w:color="auto"/>
              <w:left w:val="single" w:sz="4" w:space="0" w:color="auto"/>
              <w:right w:val="single" w:sz="4" w:space="0" w:color="auto"/>
            </w:tcBorders>
            <w:shd w:val="clear" w:color="auto" w:fill="auto"/>
          </w:tcPr>
          <w:p w:rsidR="008947D2" w:rsidRPr="004E6F14" w:rsidRDefault="008947D2" w:rsidP="00BA07F5">
            <w:pPr>
              <w:pStyle w:val="af0"/>
              <w:ind w:firstLine="0"/>
              <w:rPr>
                <w:sz w:val="22"/>
                <w:szCs w:val="22"/>
              </w:rPr>
            </w:pPr>
            <w:r w:rsidRPr="004E6F14">
              <w:rPr>
                <w:sz w:val="22"/>
                <w:szCs w:val="22"/>
              </w:rPr>
              <w:t>Акт выполненных работ</w:t>
            </w:r>
          </w:p>
        </w:tc>
      </w:tr>
      <w:tr w:rsidR="008947D2" w:rsidTr="00BA07F5">
        <w:trPr>
          <w:trHeight w:hRule="exact" w:val="272"/>
          <w:jc w:val="center"/>
        </w:trPr>
        <w:tc>
          <w:tcPr>
            <w:tcW w:w="590" w:type="dxa"/>
            <w:gridSpan w:val="2"/>
            <w:vMerge/>
            <w:tcBorders>
              <w:left w:val="single" w:sz="4" w:space="0" w:color="auto"/>
            </w:tcBorders>
            <w:shd w:val="clear" w:color="auto" w:fill="auto"/>
          </w:tcPr>
          <w:p w:rsidR="008947D2" w:rsidRPr="00890C2D" w:rsidRDefault="008947D2" w:rsidP="00BA07F5"/>
        </w:tc>
        <w:tc>
          <w:tcPr>
            <w:tcW w:w="3922" w:type="dxa"/>
            <w:gridSpan w:val="2"/>
            <w:vMerge/>
            <w:tcBorders>
              <w:left w:val="single" w:sz="4" w:space="0" w:color="auto"/>
            </w:tcBorders>
            <w:shd w:val="clear" w:color="auto" w:fill="auto"/>
          </w:tcPr>
          <w:p w:rsidR="008947D2" w:rsidRPr="00890C2D" w:rsidRDefault="008947D2" w:rsidP="00BA07F5"/>
        </w:tc>
        <w:tc>
          <w:tcPr>
            <w:tcW w:w="4997" w:type="dxa"/>
            <w:gridSpan w:val="2"/>
            <w:tcBorders>
              <w:top w:val="single" w:sz="4" w:space="0" w:color="auto"/>
              <w:left w:val="single" w:sz="4" w:space="0" w:color="auto"/>
              <w:right w:val="single" w:sz="4" w:space="0" w:color="auto"/>
            </w:tcBorders>
            <w:shd w:val="clear" w:color="auto" w:fill="auto"/>
          </w:tcPr>
          <w:p w:rsidR="008947D2" w:rsidRPr="004E6F14" w:rsidRDefault="008947D2" w:rsidP="00BA07F5">
            <w:pPr>
              <w:pStyle w:val="af0"/>
              <w:ind w:firstLine="0"/>
              <w:rPr>
                <w:sz w:val="22"/>
                <w:szCs w:val="22"/>
              </w:rPr>
            </w:pPr>
            <w:r w:rsidRPr="004E6F14">
              <w:rPr>
                <w:sz w:val="22"/>
                <w:szCs w:val="22"/>
              </w:rPr>
              <w:t>Акт об оказании услуг</w:t>
            </w:r>
          </w:p>
        </w:tc>
      </w:tr>
      <w:tr w:rsidR="008947D2" w:rsidTr="00BA07F5">
        <w:trPr>
          <w:trHeight w:hRule="exact" w:val="289"/>
          <w:jc w:val="center"/>
        </w:trPr>
        <w:tc>
          <w:tcPr>
            <w:tcW w:w="590" w:type="dxa"/>
            <w:gridSpan w:val="2"/>
            <w:vMerge/>
            <w:tcBorders>
              <w:left w:val="single" w:sz="4" w:space="0" w:color="auto"/>
            </w:tcBorders>
            <w:shd w:val="clear" w:color="auto" w:fill="auto"/>
          </w:tcPr>
          <w:p w:rsidR="008947D2" w:rsidRPr="00890C2D" w:rsidRDefault="008947D2" w:rsidP="00BA07F5"/>
        </w:tc>
        <w:tc>
          <w:tcPr>
            <w:tcW w:w="3922" w:type="dxa"/>
            <w:gridSpan w:val="2"/>
            <w:vMerge/>
            <w:tcBorders>
              <w:left w:val="single" w:sz="4" w:space="0" w:color="auto"/>
            </w:tcBorders>
            <w:shd w:val="clear" w:color="auto" w:fill="auto"/>
          </w:tcPr>
          <w:p w:rsidR="008947D2" w:rsidRPr="00890C2D" w:rsidRDefault="008947D2" w:rsidP="00BA07F5"/>
        </w:tc>
        <w:tc>
          <w:tcPr>
            <w:tcW w:w="4997" w:type="dxa"/>
            <w:gridSpan w:val="2"/>
            <w:tcBorders>
              <w:top w:val="single" w:sz="4" w:space="0" w:color="auto"/>
              <w:left w:val="single" w:sz="4" w:space="0" w:color="auto"/>
              <w:right w:val="single" w:sz="4" w:space="0" w:color="auto"/>
            </w:tcBorders>
            <w:shd w:val="clear" w:color="auto" w:fill="auto"/>
          </w:tcPr>
          <w:p w:rsidR="008947D2" w:rsidRPr="004E6F14" w:rsidRDefault="008947D2" w:rsidP="00BA07F5">
            <w:pPr>
              <w:pStyle w:val="af0"/>
              <w:ind w:firstLine="0"/>
              <w:rPr>
                <w:sz w:val="22"/>
                <w:szCs w:val="22"/>
              </w:rPr>
            </w:pPr>
            <w:r w:rsidRPr="004E6F14">
              <w:rPr>
                <w:sz w:val="22"/>
                <w:szCs w:val="22"/>
              </w:rPr>
              <w:t>Акт приема-передачи</w:t>
            </w:r>
          </w:p>
        </w:tc>
      </w:tr>
      <w:tr w:rsidR="008947D2" w:rsidTr="00BA07F5">
        <w:trPr>
          <w:trHeight w:hRule="exact" w:val="866"/>
          <w:jc w:val="center"/>
        </w:trPr>
        <w:tc>
          <w:tcPr>
            <w:tcW w:w="590" w:type="dxa"/>
            <w:gridSpan w:val="2"/>
            <w:vMerge/>
            <w:tcBorders>
              <w:left w:val="single" w:sz="4" w:space="0" w:color="auto"/>
            </w:tcBorders>
            <w:shd w:val="clear" w:color="auto" w:fill="auto"/>
          </w:tcPr>
          <w:p w:rsidR="008947D2" w:rsidRPr="00890C2D" w:rsidRDefault="008947D2" w:rsidP="00BA07F5"/>
        </w:tc>
        <w:tc>
          <w:tcPr>
            <w:tcW w:w="3922" w:type="dxa"/>
            <w:gridSpan w:val="2"/>
            <w:vMerge/>
            <w:tcBorders>
              <w:left w:val="single" w:sz="4" w:space="0" w:color="auto"/>
            </w:tcBorders>
            <w:shd w:val="clear" w:color="auto" w:fill="auto"/>
          </w:tcPr>
          <w:p w:rsidR="008947D2" w:rsidRPr="00890C2D" w:rsidRDefault="008947D2" w:rsidP="00BA07F5"/>
        </w:tc>
        <w:tc>
          <w:tcPr>
            <w:tcW w:w="4997" w:type="dxa"/>
            <w:gridSpan w:val="2"/>
            <w:tcBorders>
              <w:top w:val="single" w:sz="4" w:space="0" w:color="auto"/>
              <w:left w:val="single" w:sz="4" w:space="0" w:color="auto"/>
              <w:right w:val="single" w:sz="4" w:space="0" w:color="auto"/>
            </w:tcBorders>
            <w:shd w:val="clear" w:color="auto" w:fill="auto"/>
            <w:vAlign w:val="bottom"/>
          </w:tcPr>
          <w:p w:rsidR="008947D2" w:rsidRPr="004E6F14" w:rsidRDefault="008947D2" w:rsidP="00BA07F5">
            <w:pPr>
              <w:pStyle w:val="af0"/>
              <w:tabs>
                <w:tab w:val="left" w:pos="1930"/>
                <w:tab w:val="left" w:pos="3763"/>
              </w:tabs>
              <w:ind w:firstLine="0"/>
              <w:rPr>
                <w:sz w:val="22"/>
                <w:szCs w:val="22"/>
              </w:rPr>
            </w:pPr>
            <w:r w:rsidRPr="004E6F14">
              <w:rPr>
                <w:sz w:val="22"/>
                <w:szCs w:val="22"/>
              </w:rPr>
              <w:t>Договор (в случае осуществления авансовых платежей в соответствии с условиями</w:t>
            </w:r>
            <w:r w:rsidRPr="004E6F14">
              <w:rPr>
                <w:sz w:val="22"/>
                <w:szCs w:val="22"/>
              </w:rPr>
              <w:tab/>
              <w:t>договора, внесения арендной платы по договору)</w:t>
            </w:r>
          </w:p>
        </w:tc>
      </w:tr>
      <w:tr w:rsidR="008947D2" w:rsidTr="00BA07F5">
        <w:trPr>
          <w:trHeight w:hRule="exact" w:val="851"/>
          <w:jc w:val="center"/>
        </w:trPr>
        <w:tc>
          <w:tcPr>
            <w:tcW w:w="590" w:type="dxa"/>
            <w:gridSpan w:val="2"/>
            <w:vMerge/>
            <w:tcBorders>
              <w:left w:val="single" w:sz="4" w:space="0" w:color="auto"/>
            </w:tcBorders>
            <w:shd w:val="clear" w:color="auto" w:fill="auto"/>
          </w:tcPr>
          <w:p w:rsidR="008947D2" w:rsidRPr="00890C2D" w:rsidRDefault="008947D2" w:rsidP="00BA07F5"/>
        </w:tc>
        <w:tc>
          <w:tcPr>
            <w:tcW w:w="3922" w:type="dxa"/>
            <w:gridSpan w:val="2"/>
            <w:vMerge/>
            <w:tcBorders>
              <w:left w:val="single" w:sz="4" w:space="0" w:color="auto"/>
            </w:tcBorders>
            <w:shd w:val="clear" w:color="auto" w:fill="auto"/>
          </w:tcPr>
          <w:p w:rsidR="008947D2" w:rsidRPr="00890C2D" w:rsidRDefault="008947D2" w:rsidP="00BA07F5"/>
        </w:tc>
        <w:tc>
          <w:tcPr>
            <w:tcW w:w="49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947D2" w:rsidRPr="004E6F14" w:rsidRDefault="008947D2" w:rsidP="00BA07F5">
            <w:pPr>
              <w:pStyle w:val="af0"/>
              <w:ind w:firstLine="0"/>
              <w:rPr>
                <w:sz w:val="22"/>
                <w:szCs w:val="22"/>
              </w:rPr>
            </w:pPr>
            <w:r w:rsidRPr="004E6F14">
              <w:rPr>
                <w:sz w:val="22"/>
                <w:szCs w:val="22"/>
              </w:rPr>
              <w:t>Документ о приемке товаров, выполненной работы (ее результатов), оказанной услуги, в том числе в электронной форме</w:t>
            </w:r>
          </w:p>
        </w:tc>
      </w:tr>
      <w:tr w:rsidR="008947D2" w:rsidTr="00BA07F5">
        <w:trPr>
          <w:trHeight w:hRule="exact" w:val="545"/>
          <w:jc w:val="center"/>
        </w:trPr>
        <w:tc>
          <w:tcPr>
            <w:tcW w:w="590" w:type="dxa"/>
            <w:gridSpan w:val="2"/>
            <w:vMerge/>
            <w:tcBorders>
              <w:left w:val="single" w:sz="4" w:space="0" w:color="auto"/>
            </w:tcBorders>
            <w:shd w:val="clear" w:color="auto" w:fill="auto"/>
          </w:tcPr>
          <w:p w:rsidR="008947D2" w:rsidRPr="00890C2D" w:rsidRDefault="008947D2" w:rsidP="00BA07F5"/>
        </w:tc>
        <w:tc>
          <w:tcPr>
            <w:tcW w:w="3922" w:type="dxa"/>
            <w:gridSpan w:val="2"/>
            <w:vMerge/>
            <w:tcBorders>
              <w:left w:val="single" w:sz="4" w:space="0" w:color="auto"/>
            </w:tcBorders>
            <w:shd w:val="clear" w:color="auto" w:fill="auto"/>
          </w:tcPr>
          <w:p w:rsidR="008947D2" w:rsidRPr="00890C2D" w:rsidRDefault="008947D2" w:rsidP="00BA07F5"/>
        </w:tc>
        <w:tc>
          <w:tcPr>
            <w:tcW w:w="4997" w:type="dxa"/>
            <w:gridSpan w:val="2"/>
            <w:tcBorders>
              <w:top w:val="single" w:sz="4" w:space="0" w:color="auto"/>
              <w:left w:val="single" w:sz="4" w:space="0" w:color="auto"/>
              <w:right w:val="single" w:sz="4" w:space="0" w:color="auto"/>
            </w:tcBorders>
            <w:shd w:val="clear" w:color="auto" w:fill="auto"/>
            <w:vAlign w:val="bottom"/>
          </w:tcPr>
          <w:p w:rsidR="008947D2" w:rsidRPr="004E6F14" w:rsidRDefault="008947D2" w:rsidP="00BA07F5">
            <w:pPr>
              <w:pStyle w:val="af0"/>
              <w:ind w:firstLine="0"/>
              <w:rPr>
                <w:sz w:val="22"/>
                <w:szCs w:val="22"/>
              </w:rPr>
            </w:pPr>
            <w:r w:rsidRPr="004E6F14">
              <w:rPr>
                <w:sz w:val="22"/>
                <w:szCs w:val="22"/>
              </w:rPr>
              <w:t>Справка-расчет или иной документ, являющийся основанием для оплаты неустойки</w:t>
            </w:r>
          </w:p>
        </w:tc>
      </w:tr>
      <w:tr w:rsidR="008947D2" w:rsidTr="00BA07F5">
        <w:trPr>
          <w:trHeight w:hRule="exact" w:val="298"/>
          <w:jc w:val="center"/>
        </w:trPr>
        <w:tc>
          <w:tcPr>
            <w:tcW w:w="590" w:type="dxa"/>
            <w:gridSpan w:val="2"/>
            <w:vMerge/>
            <w:tcBorders>
              <w:left w:val="single" w:sz="4" w:space="0" w:color="auto"/>
            </w:tcBorders>
            <w:shd w:val="clear" w:color="auto" w:fill="auto"/>
          </w:tcPr>
          <w:p w:rsidR="008947D2" w:rsidRPr="00890C2D" w:rsidRDefault="008947D2" w:rsidP="00BA07F5"/>
        </w:tc>
        <w:tc>
          <w:tcPr>
            <w:tcW w:w="3922" w:type="dxa"/>
            <w:gridSpan w:val="2"/>
            <w:vMerge/>
            <w:tcBorders>
              <w:left w:val="single" w:sz="4" w:space="0" w:color="auto"/>
            </w:tcBorders>
            <w:shd w:val="clear" w:color="auto" w:fill="auto"/>
          </w:tcPr>
          <w:p w:rsidR="008947D2" w:rsidRPr="00890C2D" w:rsidRDefault="008947D2" w:rsidP="00BA07F5"/>
        </w:tc>
        <w:tc>
          <w:tcPr>
            <w:tcW w:w="4997" w:type="dxa"/>
            <w:gridSpan w:val="2"/>
            <w:tcBorders>
              <w:top w:val="single" w:sz="4" w:space="0" w:color="auto"/>
              <w:left w:val="single" w:sz="4" w:space="0" w:color="auto"/>
              <w:right w:val="single" w:sz="4" w:space="0" w:color="auto"/>
            </w:tcBorders>
            <w:shd w:val="clear" w:color="auto" w:fill="auto"/>
            <w:vAlign w:val="center"/>
          </w:tcPr>
          <w:p w:rsidR="008947D2" w:rsidRPr="004E6F14" w:rsidRDefault="008947D2" w:rsidP="00BA07F5">
            <w:pPr>
              <w:pStyle w:val="af0"/>
              <w:ind w:firstLine="0"/>
              <w:rPr>
                <w:sz w:val="22"/>
                <w:szCs w:val="22"/>
              </w:rPr>
            </w:pPr>
            <w:r w:rsidRPr="004E6F14">
              <w:rPr>
                <w:sz w:val="22"/>
                <w:szCs w:val="22"/>
              </w:rPr>
              <w:t>Счет</w:t>
            </w:r>
          </w:p>
        </w:tc>
      </w:tr>
      <w:tr w:rsidR="008947D2" w:rsidTr="00BA07F5">
        <w:trPr>
          <w:trHeight w:hRule="exact" w:val="273"/>
          <w:jc w:val="center"/>
        </w:trPr>
        <w:tc>
          <w:tcPr>
            <w:tcW w:w="590" w:type="dxa"/>
            <w:gridSpan w:val="2"/>
            <w:vMerge/>
            <w:tcBorders>
              <w:left w:val="single" w:sz="4" w:space="0" w:color="auto"/>
            </w:tcBorders>
            <w:shd w:val="clear" w:color="auto" w:fill="auto"/>
          </w:tcPr>
          <w:p w:rsidR="008947D2" w:rsidRPr="00890C2D" w:rsidRDefault="008947D2" w:rsidP="00BA07F5"/>
        </w:tc>
        <w:tc>
          <w:tcPr>
            <w:tcW w:w="3922" w:type="dxa"/>
            <w:gridSpan w:val="2"/>
            <w:vMerge/>
            <w:tcBorders>
              <w:left w:val="single" w:sz="4" w:space="0" w:color="auto"/>
            </w:tcBorders>
            <w:shd w:val="clear" w:color="auto" w:fill="auto"/>
          </w:tcPr>
          <w:p w:rsidR="008947D2" w:rsidRPr="00890C2D" w:rsidRDefault="008947D2" w:rsidP="00BA07F5"/>
        </w:tc>
        <w:tc>
          <w:tcPr>
            <w:tcW w:w="49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947D2" w:rsidRPr="004E6F14" w:rsidRDefault="008947D2" w:rsidP="00BA07F5">
            <w:pPr>
              <w:pStyle w:val="af0"/>
              <w:ind w:firstLine="0"/>
              <w:rPr>
                <w:sz w:val="22"/>
                <w:szCs w:val="22"/>
              </w:rPr>
            </w:pPr>
            <w:r w:rsidRPr="004E6F14">
              <w:rPr>
                <w:sz w:val="22"/>
                <w:szCs w:val="22"/>
              </w:rPr>
              <w:t>Счет-фактура</w:t>
            </w:r>
          </w:p>
        </w:tc>
      </w:tr>
      <w:tr w:rsidR="008947D2" w:rsidTr="00BA07F5">
        <w:trPr>
          <w:trHeight w:hRule="exact" w:val="273"/>
          <w:jc w:val="center"/>
        </w:trPr>
        <w:tc>
          <w:tcPr>
            <w:tcW w:w="590" w:type="dxa"/>
            <w:gridSpan w:val="2"/>
            <w:vMerge/>
            <w:tcBorders>
              <w:left w:val="single" w:sz="4" w:space="0" w:color="auto"/>
            </w:tcBorders>
            <w:shd w:val="clear" w:color="auto" w:fill="auto"/>
          </w:tcPr>
          <w:p w:rsidR="008947D2" w:rsidRPr="00890C2D" w:rsidRDefault="008947D2" w:rsidP="00BA07F5"/>
        </w:tc>
        <w:tc>
          <w:tcPr>
            <w:tcW w:w="3922" w:type="dxa"/>
            <w:gridSpan w:val="2"/>
            <w:vMerge/>
            <w:tcBorders>
              <w:left w:val="single" w:sz="4" w:space="0" w:color="auto"/>
            </w:tcBorders>
            <w:shd w:val="clear" w:color="auto" w:fill="auto"/>
          </w:tcPr>
          <w:p w:rsidR="008947D2" w:rsidRPr="00890C2D" w:rsidRDefault="008947D2" w:rsidP="00BA07F5"/>
        </w:tc>
        <w:tc>
          <w:tcPr>
            <w:tcW w:w="4997" w:type="dxa"/>
            <w:gridSpan w:val="2"/>
            <w:tcBorders>
              <w:top w:val="single" w:sz="4" w:space="0" w:color="auto"/>
              <w:left w:val="single" w:sz="4" w:space="0" w:color="auto"/>
              <w:right w:val="single" w:sz="4" w:space="0" w:color="auto"/>
            </w:tcBorders>
            <w:shd w:val="clear" w:color="auto" w:fill="auto"/>
            <w:vAlign w:val="bottom"/>
          </w:tcPr>
          <w:p w:rsidR="008947D2" w:rsidRPr="004E6F14" w:rsidRDefault="008947D2" w:rsidP="00BA07F5">
            <w:pPr>
              <w:pStyle w:val="af0"/>
              <w:ind w:firstLine="0"/>
              <w:rPr>
                <w:sz w:val="22"/>
                <w:szCs w:val="22"/>
              </w:rPr>
            </w:pPr>
            <w:r w:rsidRPr="004E6F14">
              <w:rPr>
                <w:sz w:val="22"/>
                <w:szCs w:val="22"/>
              </w:rPr>
              <w:t>Товарная накладная (унифицированная форма № ТОРГ-12) (ф. 0330212)</w:t>
            </w:r>
          </w:p>
        </w:tc>
      </w:tr>
      <w:tr w:rsidR="008947D2" w:rsidTr="00BA07F5">
        <w:trPr>
          <w:trHeight w:hRule="exact" w:val="273"/>
          <w:jc w:val="center"/>
        </w:trPr>
        <w:tc>
          <w:tcPr>
            <w:tcW w:w="590" w:type="dxa"/>
            <w:gridSpan w:val="2"/>
            <w:vMerge/>
            <w:tcBorders>
              <w:left w:val="single" w:sz="4" w:space="0" w:color="auto"/>
            </w:tcBorders>
            <w:shd w:val="clear" w:color="auto" w:fill="auto"/>
          </w:tcPr>
          <w:p w:rsidR="008947D2" w:rsidRPr="00890C2D" w:rsidRDefault="008947D2" w:rsidP="00BA07F5"/>
        </w:tc>
        <w:tc>
          <w:tcPr>
            <w:tcW w:w="3922" w:type="dxa"/>
            <w:gridSpan w:val="2"/>
            <w:vMerge/>
            <w:tcBorders>
              <w:left w:val="single" w:sz="4" w:space="0" w:color="auto"/>
            </w:tcBorders>
            <w:shd w:val="clear" w:color="auto" w:fill="auto"/>
          </w:tcPr>
          <w:p w:rsidR="008947D2" w:rsidRPr="00890C2D" w:rsidRDefault="008947D2" w:rsidP="00BA07F5"/>
        </w:tc>
        <w:tc>
          <w:tcPr>
            <w:tcW w:w="49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947D2" w:rsidRPr="004E6F14" w:rsidRDefault="008947D2" w:rsidP="00BA07F5">
            <w:pPr>
              <w:pStyle w:val="af0"/>
              <w:tabs>
                <w:tab w:val="left" w:pos="3134"/>
              </w:tabs>
              <w:ind w:firstLine="0"/>
              <w:rPr>
                <w:sz w:val="22"/>
                <w:szCs w:val="22"/>
              </w:rPr>
            </w:pPr>
            <w:r w:rsidRPr="004E6F14">
              <w:rPr>
                <w:sz w:val="22"/>
                <w:szCs w:val="22"/>
              </w:rPr>
              <w:t>Универсальный передаточный документ</w:t>
            </w:r>
          </w:p>
        </w:tc>
      </w:tr>
      <w:tr w:rsidR="008947D2" w:rsidTr="00BA07F5">
        <w:trPr>
          <w:trHeight w:hRule="exact" w:val="273"/>
          <w:jc w:val="center"/>
        </w:trPr>
        <w:tc>
          <w:tcPr>
            <w:tcW w:w="590" w:type="dxa"/>
            <w:gridSpan w:val="2"/>
            <w:vMerge/>
            <w:tcBorders>
              <w:left w:val="single" w:sz="4" w:space="0" w:color="auto"/>
            </w:tcBorders>
            <w:shd w:val="clear" w:color="auto" w:fill="auto"/>
          </w:tcPr>
          <w:p w:rsidR="008947D2" w:rsidRPr="00890C2D" w:rsidRDefault="008947D2" w:rsidP="00BA07F5"/>
        </w:tc>
        <w:tc>
          <w:tcPr>
            <w:tcW w:w="3922" w:type="dxa"/>
            <w:gridSpan w:val="2"/>
            <w:vMerge/>
            <w:tcBorders>
              <w:left w:val="single" w:sz="4" w:space="0" w:color="auto"/>
            </w:tcBorders>
            <w:shd w:val="clear" w:color="auto" w:fill="auto"/>
          </w:tcPr>
          <w:p w:rsidR="008947D2" w:rsidRPr="00890C2D" w:rsidRDefault="008947D2" w:rsidP="00BA07F5"/>
        </w:tc>
        <w:tc>
          <w:tcPr>
            <w:tcW w:w="4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7D2" w:rsidRPr="004E6F14" w:rsidRDefault="008947D2" w:rsidP="00BA07F5">
            <w:pPr>
              <w:pStyle w:val="af0"/>
              <w:ind w:firstLine="0"/>
              <w:rPr>
                <w:sz w:val="22"/>
                <w:szCs w:val="22"/>
              </w:rPr>
            </w:pPr>
            <w:r w:rsidRPr="004E6F14">
              <w:rPr>
                <w:sz w:val="22"/>
                <w:szCs w:val="22"/>
              </w:rPr>
              <w:t>Чек</w:t>
            </w:r>
          </w:p>
        </w:tc>
      </w:tr>
      <w:tr w:rsidR="008947D2" w:rsidTr="00BA07F5">
        <w:trPr>
          <w:trHeight w:hRule="exact" w:val="1593"/>
          <w:jc w:val="center"/>
        </w:trPr>
        <w:tc>
          <w:tcPr>
            <w:tcW w:w="590" w:type="dxa"/>
            <w:gridSpan w:val="2"/>
            <w:vMerge/>
            <w:tcBorders>
              <w:left w:val="single" w:sz="4" w:space="0" w:color="auto"/>
              <w:bottom w:val="single" w:sz="4" w:space="0" w:color="auto"/>
            </w:tcBorders>
            <w:shd w:val="clear" w:color="auto" w:fill="auto"/>
          </w:tcPr>
          <w:p w:rsidR="008947D2" w:rsidRPr="00890C2D" w:rsidRDefault="008947D2" w:rsidP="00BA07F5"/>
        </w:tc>
        <w:tc>
          <w:tcPr>
            <w:tcW w:w="3922" w:type="dxa"/>
            <w:gridSpan w:val="2"/>
            <w:vMerge/>
            <w:tcBorders>
              <w:left w:val="single" w:sz="4" w:space="0" w:color="auto"/>
              <w:bottom w:val="single" w:sz="4" w:space="0" w:color="auto"/>
            </w:tcBorders>
            <w:shd w:val="clear" w:color="auto" w:fill="auto"/>
          </w:tcPr>
          <w:p w:rsidR="008947D2" w:rsidRPr="00890C2D" w:rsidRDefault="008947D2" w:rsidP="00BA07F5"/>
        </w:tc>
        <w:tc>
          <w:tcPr>
            <w:tcW w:w="49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947D2" w:rsidRPr="004E6F14" w:rsidRDefault="008947D2" w:rsidP="00BA07F5">
            <w:pPr>
              <w:pStyle w:val="af0"/>
              <w:tabs>
                <w:tab w:val="left" w:pos="3542"/>
              </w:tabs>
              <w:ind w:firstLine="0"/>
              <w:rPr>
                <w:sz w:val="22"/>
                <w:szCs w:val="22"/>
              </w:rPr>
            </w:pPr>
            <w:r w:rsidRPr="004E6F14">
              <w:rPr>
                <w:sz w:val="22"/>
                <w:szCs w:val="22"/>
              </w:rPr>
              <w:t>Иной документ, подтверждающий возникновение денежного обязательства по бюджетному обязательству получателя средств бюджета внутригородского муниципального образования города Севастополя Гагаринский муниципальный округ,</w:t>
            </w:r>
            <w:r>
              <w:rPr>
                <w:sz w:val="22"/>
                <w:szCs w:val="22"/>
              </w:rPr>
              <w:t xml:space="preserve"> </w:t>
            </w:r>
            <w:r w:rsidRPr="004E6F14">
              <w:rPr>
                <w:sz w:val="22"/>
                <w:szCs w:val="22"/>
              </w:rPr>
              <w:t>возникшему на основании договора</w:t>
            </w:r>
          </w:p>
        </w:tc>
      </w:tr>
    </w:tbl>
    <w:p w:rsidR="008947D2" w:rsidRDefault="008947D2" w:rsidP="008947D2">
      <w:pPr>
        <w:spacing w:line="1" w:lineRule="exact"/>
        <w:rPr>
          <w:sz w:val="2"/>
          <w:szCs w:val="2"/>
        </w:rPr>
      </w:pPr>
      <w:r>
        <w:br w:type="page"/>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1"/>
        <w:gridCol w:w="3926"/>
        <w:gridCol w:w="4982"/>
      </w:tblGrid>
      <w:tr w:rsidR="008947D2" w:rsidTr="00BA07F5">
        <w:trPr>
          <w:trHeight w:hRule="exact" w:val="1004"/>
          <w:jc w:val="center"/>
        </w:trPr>
        <w:tc>
          <w:tcPr>
            <w:tcW w:w="581" w:type="dxa"/>
            <w:vMerge w:val="restart"/>
            <w:shd w:val="clear" w:color="auto" w:fill="auto"/>
          </w:tcPr>
          <w:p w:rsidR="008947D2" w:rsidRPr="00D64D57" w:rsidRDefault="008947D2" w:rsidP="00BA07F5">
            <w:pPr>
              <w:pStyle w:val="af0"/>
              <w:spacing w:before="100"/>
              <w:ind w:firstLine="0"/>
              <w:jc w:val="center"/>
              <w:rPr>
                <w:sz w:val="22"/>
                <w:szCs w:val="22"/>
              </w:rPr>
            </w:pPr>
            <w:r w:rsidRPr="00D64D57">
              <w:rPr>
                <w:color w:val="303B48"/>
                <w:sz w:val="22"/>
                <w:szCs w:val="22"/>
              </w:rPr>
              <w:t>6.</w:t>
            </w:r>
          </w:p>
        </w:tc>
        <w:tc>
          <w:tcPr>
            <w:tcW w:w="3926" w:type="dxa"/>
            <w:vMerge w:val="restart"/>
            <w:shd w:val="clear" w:color="auto" w:fill="auto"/>
          </w:tcPr>
          <w:p w:rsidR="008947D2" w:rsidRPr="00D64D57" w:rsidRDefault="008947D2" w:rsidP="00BA07F5">
            <w:pPr>
              <w:pStyle w:val="af0"/>
              <w:tabs>
                <w:tab w:val="right" w:pos="3782"/>
              </w:tabs>
              <w:ind w:firstLine="0"/>
              <w:rPr>
                <w:sz w:val="22"/>
                <w:szCs w:val="22"/>
              </w:rPr>
            </w:pPr>
            <w:r w:rsidRPr="00D64D57">
              <w:rPr>
                <w:sz w:val="22"/>
                <w:szCs w:val="22"/>
              </w:rPr>
              <w:t>Соглашение о предоставлении из бюджета города Севастополя внутригородского муниципального образования города Севастополя Гагаринский муниципальный округ межбюджетного трансферта в форме субсидии, субвенции, иного</w:t>
            </w:r>
            <w:r>
              <w:t xml:space="preserve"> </w:t>
            </w:r>
            <w:r w:rsidRPr="00D64D57">
              <w:rPr>
                <w:sz w:val="22"/>
                <w:szCs w:val="22"/>
              </w:rPr>
              <w:t>межбюджетного трансферта (далее - соглашение о предоставлении межбюджетного трансферта, межбюджетный трансферт)</w:t>
            </w:r>
          </w:p>
        </w:tc>
        <w:tc>
          <w:tcPr>
            <w:tcW w:w="4982" w:type="dxa"/>
            <w:shd w:val="clear" w:color="auto" w:fill="auto"/>
            <w:vAlign w:val="center"/>
          </w:tcPr>
          <w:p w:rsidR="008947D2" w:rsidRPr="00D64D57" w:rsidRDefault="008947D2" w:rsidP="00BA07F5">
            <w:pPr>
              <w:pStyle w:val="af0"/>
              <w:tabs>
                <w:tab w:val="left" w:pos="2669"/>
              </w:tabs>
              <w:ind w:firstLine="0"/>
              <w:rPr>
                <w:sz w:val="22"/>
                <w:szCs w:val="22"/>
              </w:rPr>
            </w:pPr>
            <w:r w:rsidRPr="00D64D57">
              <w:rPr>
                <w:sz w:val="22"/>
                <w:szCs w:val="22"/>
              </w:rPr>
              <w:t>График перечисления межбюджетного трансферта, предусмотренный соглашением о</w:t>
            </w:r>
            <w:r>
              <w:rPr>
                <w:sz w:val="22"/>
                <w:szCs w:val="22"/>
              </w:rPr>
              <w:t xml:space="preserve"> </w:t>
            </w:r>
            <w:r w:rsidRPr="00D64D57">
              <w:rPr>
                <w:sz w:val="22"/>
                <w:szCs w:val="22"/>
              </w:rPr>
              <w:t>предоставлении межбюджетного трансферта</w:t>
            </w:r>
          </w:p>
        </w:tc>
      </w:tr>
      <w:tr w:rsidR="008947D2" w:rsidTr="00BA07F5">
        <w:trPr>
          <w:trHeight w:hRule="exact" w:val="1414"/>
          <w:jc w:val="center"/>
        </w:trPr>
        <w:tc>
          <w:tcPr>
            <w:tcW w:w="581" w:type="dxa"/>
            <w:vMerge/>
            <w:shd w:val="clear" w:color="auto" w:fill="auto"/>
          </w:tcPr>
          <w:p w:rsidR="008947D2" w:rsidRPr="00D64D57" w:rsidRDefault="008947D2" w:rsidP="00BA07F5"/>
        </w:tc>
        <w:tc>
          <w:tcPr>
            <w:tcW w:w="3926" w:type="dxa"/>
            <w:vMerge/>
            <w:shd w:val="clear" w:color="auto" w:fill="auto"/>
            <w:vAlign w:val="center"/>
          </w:tcPr>
          <w:p w:rsidR="008947D2" w:rsidRPr="00D64D57" w:rsidRDefault="008947D2" w:rsidP="00BA07F5"/>
        </w:tc>
        <w:tc>
          <w:tcPr>
            <w:tcW w:w="4982" w:type="dxa"/>
            <w:shd w:val="clear" w:color="auto" w:fill="auto"/>
            <w:vAlign w:val="center"/>
          </w:tcPr>
          <w:p w:rsidR="008947D2" w:rsidRPr="00D64D57" w:rsidRDefault="008947D2" w:rsidP="00BA07F5">
            <w:pPr>
              <w:pStyle w:val="af0"/>
              <w:ind w:firstLine="0"/>
              <w:rPr>
                <w:sz w:val="22"/>
                <w:szCs w:val="22"/>
              </w:rPr>
            </w:pPr>
            <w:r w:rsidRPr="00D64D57">
              <w:rPr>
                <w:sz w:val="22"/>
                <w:szCs w:val="22"/>
              </w:rPr>
              <w:t>Заявка о перечислении межбюджетного трансферта из бюджета города</w:t>
            </w:r>
            <w:r>
              <w:t xml:space="preserve"> </w:t>
            </w:r>
            <w:r w:rsidRPr="00D64D57">
              <w:rPr>
                <w:sz w:val="22"/>
                <w:szCs w:val="22"/>
              </w:rPr>
              <w:t>межбюджетного трансферта (далее - соглашение о предоставлении межбюджетного трансферта, межбюджетный трансферт)</w:t>
            </w:r>
          </w:p>
        </w:tc>
      </w:tr>
      <w:tr w:rsidR="008947D2" w:rsidTr="00BA07F5">
        <w:trPr>
          <w:trHeight w:hRule="exact" w:val="2554"/>
          <w:jc w:val="center"/>
        </w:trPr>
        <w:tc>
          <w:tcPr>
            <w:tcW w:w="581" w:type="dxa"/>
            <w:vMerge/>
            <w:shd w:val="clear" w:color="auto" w:fill="auto"/>
          </w:tcPr>
          <w:p w:rsidR="008947D2" w:rsidRPr="00D64D57" w:rsidRDefault="008947D2" w:rsidP="00BA07F5"/>
        </w:tc>
        <w:tc>
          <w:tcPr>
            <w:tcW w:w="3926" w:type="dxa"/>
            <w:vMerge/>
            <w:shd w:val="clear" w:color="auto" w:fill="auto"/>
            <w:vAlign w:val="center"/>
          </w:tcPr>
          <w:p w:rsidR="008947D2" w:rsidRPr="00D64D57" w:rsidRDefault="008947D2" w:rsidP="00BA07F5"/>
        </w:tc>
        <w:tc>
          <w:tcPr>
            <w:tcW w:w="4982" w:type="dxa"/>
            <w:shd w:val="clear" w:color="auto" w:fill="auto"/>
            <w:vAlign w:val="center"/>
          </w:tcPr>
          <w:p w:rsidR="008947D2" w:rsidRPr="00D64D57" w:rsidRDefault="008947D2" w:rsidP="00BA07F5">
            <w:pPr>
              <w:pStyle w:val="af0"/>
              <w:tabs>
                <w:tab w:val="left" w:pos="2467"/>
                <w:tab w:val="left" w:pos="3379"/>
              </w:tabs>
              <w:ind w:firstLine="0"/>
              <w:rPr>
                <w:sz w:val="22"/>
                <w:szCs w:val="22"/>
              </w:rPr>
            </w:pPr>
            <w:r w:rsidRPr="00D64D57">
              <w:rPr>
                <w:sz w:val="22"/>
                <w:szCs w:val="22"/>
              </w:rPr>
              <w:t>Распоряжение о совершении казначейских платежей (далее распоряжение), необходимое для оплаты денежных обязательств, и документ, подтверждающий возникновение денежных обязательств получателя средств внутригородского муниципального образования города Севастополя Гагаринский муниципальный округ, источником финансового обеспечения которых являются межбюджетные трансферты</w:t>
            </w:r>
          </w:p>
        </w:tc>
      </w:tr>
      <w:tr w:rsidR="008947D2" w:rsidTr="00BA07F5">
        <w:trPr>
          <w:trHeight w:hRule="exact" w:val="1980"/>
          <w:jc w:val="center"/>
        </w:trPr>
        <w:tc>
          <w:tcPr>
            <w:tcW w:w="581" w:type="dxa"/>
            <w:vMerge/>
            <w:shd w:val="clear" w:color="auto" w:fill="auto"/>
          </w:tcPr>
          <w:p w:rsidR="008947D2" w:rsidRPr="00D64D57" w:rsidRDefault="008947D2" w:rsidP="00BA07F5"/>
        </w:tc>
        <w:tc>
          <w:tcPr>
            <w:tcW w:w="3926" w:type="dxa"/>
            <w:vMerge/>
            <w:shd w:val="clear" w:color="auto" w:fill="auto"/>
            <w:vAlign w:val="center"/>
          </w:tcPr>
          <w:p w:rsidR="008947D2" w:rsidRPr="00D64D57" w:rsidRDefault="008947D2" w:rsidP="00BA07F5"/>
        </w:tc>
        <w:tc>
          <w:tcPr>
            <w:tcW w:w="4982" w:type="dxa"/>
            <w:shd w:val="clear" w:color="auto" w:fill="auto"/>
            <w:vAlign w:val="center"/>
          </w:tcPr>
          <w:p w:rsidR="008947D2" w:rsidRPr="00D64D57" w:rsidRDefault="008947D2" w:rsidP="00BA07F5">
            <w:pPr>
              <w:pStyle w:val="af0"/>
              <w:tabs>
                <w:tab w:val="left" w:pos="3533"/>
              </w:tabs>
              <w:ind w:firstLine="0"/>
              <w:rPr>
                <w:sz w:val="22"/>
                <w:szCs w:val="22"/>
              </w:rPr>
            </w:pPr>
            <w:r w:rsidRPr="00D64D57">
              <w:rPr>
                <w:sz w:val="22"/>
                <w:szCs w:val="22"/>
              </w:rPr>
              <w:t>Иной документ, подтверждающий возникновение денежного обязательства по бюджетному обязательству получателя средств бюджета внутригородского муниципального образования города Севастополя Гагаринский муниципальный округ, возникшему на основании соглашения о предоставлении межбюджетного трансферта</w:t>
            </w:r>
          </w:p>
        </w:tc>
      </w:tr>
      <w:tr w:rsidR="008947D2" w:rsidTr="00BA07F5">
        <w:trPr>
          <w:trHeight w:hRule="exact" w:val="861"/>
          <w:jc w:val="center"/>
        </w:trPr>
        <w:tc>
          <w:tcPr>
            <w:tcW w:w="581" w:type="dxa"/>
            <w:vMerge/>
            <w:shd w:val="clear" w:color="auto" w:fill="auto"/>
          </w:tcPr>
          <w:p w:rsidR="008947D2" w:rsidRPr="00D64D57" w:rsidRDefault="008947D2" w:rsidP="00BA07F5"/>
        </w:tc>
        <w:tc>
          <w:tcPr>
            <w:tcW w:w="3926" w:type="dxa"/>
            <w:vMerge/>
            <w:shd w:val="clear" w:color="auto" w:fill="auto"/>
            <w:vAlign w:val="center"/>
          </w:tcPr>
          <w:p w:rsidR="008947D2" w:rsidRPr="00D64D57" w:rsidRDefault="008947D2" w:rsidP="00BA07F5"/>
        </w:tc>
        <w:tc>
          <w:tcPr>
            <w:tcW w:w="4982" w:type="dxa"/>
            <w:shd w:val="clear" w:color="auto" w:fill="auto"/>
            <w:vAlign w:val="center"/>
          </w:tcPr>
          <w:p w:rsidR="008947D2" w:rsidRPr="00D64D57" w:rsidRDefault="008947D2" w:rsidP="00BA07F5">
            <w:pPr>
              <w:pStyle w:val="af0"/>
              <w:spacing w:line="259" w:lineRule="auto"/>
              <w:ind w:firstLine="0"/>
              <w:rPr>
                <w:sz w:val="22"/>
                <w:szCs w:val="22"/>
              </w:rPr>
            </w:pPr>
            <w:r w:rsidRPr="00D64D57">
              <w:rPr>
                <w:sz w:val="22"/>
                <w:szCs w:val="22"/>
              </w:rPr>
              <w:t>Казначейское обеспечение обязательств (код формы по ОКУД 0506110)</w:t>
            </w:r>
          </w:p>
        </w:tc>
      </w:tr>
      <w:tr w:rsidR="008947D2" w:rsidTr="00BA07F5">
        <w:trPr>
          <w:trHeight w:hRule="exact" w:val="3679"/>
          <w:jc w:val="center"/>
        </w:trPr>
        <w:tc>
          <w:tcPr>
            <w:tcW w:w="581" w:type="dxa"/>
            <w:vMerge/>
            <w:shd w:val="clear" w:color="auto" w:fill="auto"/>
          </w:tcPr>
          <w:p w:rsidR="008947D2" w:rsidRPr="00D64D57" w:rsidRDefault="008947D2" w:rsidP="00BA07F5"/>
        </w:tc>
        <w:tc>
          <w:tcPr>
            <w:tcW w:w="3926" w:type="dxa"/>
            <w:vMerge/>
            <w:shd w:val="clear" w:color="auto" w:fill="auto"/>
            <w:vAlign w:val="center"/>
          </w:tcPr>
          <w:p w:rsidR="008947D2" w:rsidRPr="00D64D57" w:rsidRDefault="008947D2" w:rsidP="00BA07F5"/>
        </w:tc>
        <w:tc>
          <w:tcPr>
            <w:tcW w:w="4982" w:type="dxa"/>
            <w:shd w:val="clear" w:color="auto" w:fill="auto"/>
            <w:vAlign w:val="center"/>
          </w:tcPr>
          <w:p w:rsidR="008947D2" w:rsidRPr="00D64D57" w:rsidRDefault="008947D2" w:rsidP="00BA07F5">
            <w:pPr>
              <w:pStyle w:val="af0"/>
              <w:ind w:firstLine="0"/>
              <w:rPr>
                <w:sz w:val="22"/>
                <w:szCs w:val="22"/>
              </w:rPr>
            </w:pPr>
            <w:r w:rsidRPr="00D64D57">
              <w:rPr>
                <w:sz w:val="22"/>
                <w:szCs w:val="22"/>
              </w:rPr>
              <w:t xml:space="preserve">Платежные документы, подтверждающие осуществление расходов внутригородского муниципального образования города Севастополя Гагаринский муниципальный округ по исполнению расходных обязательств муниципального образования, в целях </w:t>
            </w:r>
            <w:proofErr w:type="spellStart"/>
            <w:r w:rsidRPr="00D64D57">
              <w:rPr>
                <w:sz w:val="22"/>
                <w:szCs w:val="22"/>
              </w:rPr>
              <w:t>софинансирования</w:t>
            </w:r>
            <w:proofErr w:type="spellEnd"/>
            <w:r w:rsidRPr="00D64D57">
              <w:rPr>
                <w:sz w:val="22"/>
                <w:szCs w:val="22"/>
              </w:rPr>
              <w:t xml:space="preserve"> которых из бюджета внутригородского муниципального образования города Севастополя Гагаринский муниципальный округ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bl>
    <w:p w:rsidR="008947D2" w:rsidRDefault="008947D2" w:rsidP="008947D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3922"/>
        <w:gridCol w:w="4982"/>
      </w:tblGrid>
      <w:tr w:rsidR="008947D2" w:rsidTr="00BA07F5">
        <w:trPr>
          <w:trHeight w:hRule="exact" w:val="1854"/>
          <w:jc w:val="center"/>
        </w:trPr>
        <w:tc>
          <w:tcPr>
            <w:tcW w:w="581" w:type="dxa"/>
            <w:vMerge w:val="restart"/>
            <w:tcBorders>
              <w:top w:val="single" w:sz="4" w:space="0" w:color="auto"/>
              <w:left w:val="single" w:sz="4" w:space="0" w:color="auto"/>
            </w:tcBorders>
            <w:shd w:val="clear" w:color="auto" w:fill="auto"/>
          </w:tcPr>
          <w:p w:rsidR="008947D2" w:rsidRPr="007B7892" w:rsidRDefault="008947D2" w:rsidP="00BA07F5">
            <w:pPr>
              <w:pStyle w:val="af0"/>
              <w:spacing w:before="100"/>
              <w:ind w:firstLine="0"/>
              <w:jc w:val="center"/>
              <w:rPr>
                <w:sz w:val="22"/>
                <w:szCs w:val="22"/>
              </w:rPr>
            </w:pPr>
            <w:r w:rsidRPr="007B7892">
              <w:rPr>
                <w:sz w:val="22"/>
                <w:szCs w:val="22"/>
              </w:rPr>
              <w:t>7.</w:t>
            </w:r>
          </w:p>
        </w:tc>
        <w:tc>
          <w:tcPr>
            <w:tcW w:w="3922" w:type="dxa"/>
            <w:vMerge w:val="restart"/>
            <w:tcBorders>
              <w:top w:val="single" w:sz="4" w:space="0" w:color="auto"/>
              <w:left w:val="single" w:sz="4" w:space="0" w:color="auto"/>
            </w:tcBorders>
            <w:shd w:val="clear" w:color="auto" w:fill="auto"/>
          </w:tcPr>
          <w:p w:rsidR="008947D2" w:rsidRPr="00B0449C" w:rsidRDefault="008947D2" w:rsidP="00BA07F5">
            <w:pPr>
              <w:pStyle w:val="af0"/>
              <w:ind w:firstLine="0"/>
              <w:rPr>
                <w:sz w:val="22"/>
                <w:szCs w:val="22"/>
              </w:rPr>
            </w:pPr>
            <w:r w:rsidRPr="007B7892">
              <w:rPr>
                <w:sz w:val="22"/>
                <w:szCs w:val="22"/>
              </w:rPr>
              <w:t>Нормативный правовой акт, предусматривающий</w:t>
            </w:r>
            <w:r w:rsidRPr="00B0449C">
              <w:rPr>
                <w:sz w:val="22"/>
                <w:szCs w:val="22"/>
              </w:rPr>
              <w:t xml:space="preserve"> 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p w:rsidR="008947D2" w:rsidRPr="00B0449C" w:rsidRDefault="008947D2" w:rsidP="00BA07F5">
            <w:pPr>
              <w:pStyle w:val="af0"/>
              <w:ind w:firstLine="0"/>
              <w:rPr>
                <w:sz w:val="22"/>
                <w:szCs w:val="22"/>
              </w:rPr>
            </w:pPr>
            <w:r w:rsidRPr="00B0449C">
              <w:rPr>
                <w:sz w:val="22"/>
                <w:szCs w:val="22"/>
              </w:rPr>
              <w:t>Казначейское обеспечение обязательств (код формы по ОКУД 0506110)</w:t>
            </w:r>
          </w:p>
          <w:p w:rsidR="008947D2" w:rsidRPr="007B7892" w:rsidRDefault="008947D2" w:rsidP="00BA07F5">
            <w:pPr>
              <w:pStyle w:val="af0"/>
              <w:ind w:firstLine="0"/>
              <w:rPr>
                <w:sz w:val="22"/>
                <w:szCs w:val="22"/>
              </w:rPr>
            </w:pPr>
            <w:r w:rsidRPr="00B0449C">
              <w:rPr>
                <w:sz w:val="22"/>
                <w:szCs w:val="22"/>
              </w:rPr>
              <w:t xml:space="preserve">Иной документ, подтверждающий возникновение денежного обязательства по бюджетному обязательству получателя средств бюджета внутригородского муниципального образования города Севастополя Гагаринский муниципальный округ, возникшему на основании нормативного правового акта о предоставлении межбюджетного трансферта, </w:t>
            </w:r>
            <w:r w:rsidRPr="00B0449C">
              <w:rPr>
                <w:sz w:val="22"/>
                <w:szCs w:val="22"/>
              </w:rPr>
              <w:tab/>
              <w:t>имеющего целевое назначение</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7B7892" w:rsidRDefault="008947D2" w:rsidP="00BA07F5">
            <w:pPr>
              <w:pStyle w:val="af0"/>
              <w:tabs>
                <w:tab w:val="left" w:pos="2362"/>
                <w:tab w:val="left" w:pos="3168"/>
              </w:tabs>
              <w:ind w:firstLine="0"/>
              <w:jc w:val="both"/>
              <w:rPr>
                <w:sz w:val="22"/>
                <w:szCs w:val="22"/>
              </w:rPr>
            </w:pPr>
            <w:r w:rsidRPr="007B7892">
              <w:rPr>
                <w:sz w:val="22"/>
                <w:szCs w:val="22"/>
              </w:rPr>
              <w:t>Распоряжение о перечислении межбюджетного трансферта из</w:t>
            </w:r>
            <w:r w:rsidRPr="00B0449C">
              <w:rPr>
                <w:sz w:val="22"/>
                <w:szCs w:val="22"/>
              </w:rPr>
              <w:t xml:space="preserve"> бюджета города Севастополя внутригородского муниципального образования города Севастополя Гагаринский муниципальный округ по форме, установленной в соответствии с порядком (правилами) предоставления указанного межбюджетного трансферта</w:t>
            </w:r>
          </w:p>
        </w:tc>
      </w:tr>
      <w:tr w:rsidR="008947D2" w:rsidTr="00BA07F5">
        <w:trPr>
          <w:trHeight w:hRule="exact" w:val="1553"/>
          <w:jc w:val="center"/>
        </w:trPr>
        <w:tc>
          <w:tcPr>
            <w:tcW w:w="581" w:type="dxa"/>
            <w:vMerge/>
            <w:tcBorders>
              <w:left w:val="single" w:sz="4" w:space="0" w:color="auto"/>
            </w:tcBorders>
            <w:shd w:val="clear" w:color="auto" w:fill="auto"/>
          </w:tcPr>
          <w:p w:rsidR="008947D2" w:rsidRPr="007B7892" w:rsidRDefault="008947D2" w:rsidP="00BA07F5">
            <w:pPr>
              <w:pStyle w:val="af0"/>
              <w:spacing w:before="100"/>
              <w:ind w:firstLine="0"/>
              <w:jc w:val="center"/>
              <w:rPr>
                <w:sz w:val="22"/>
                <w:szCs w:val="22"/>
              </w:rPr>
            </w:pPr>
          </w:p>
        </w:tc>
        <w:tc>
          <w:tcPr>
            <w:tcW w:w="3922" w:type="dxa"/>
            <w:vMerge/>
            <w:tcBorders>
              <w:left w:val="single" w:sz="4" w:space="0" w:color="auto"/>
            </w:tcBorders>
            <w:shd w:val="clear" w:color="auto" w:fill="auto"/>
            <w:vAlign w:val="bottom"/>
          </w:tcPr>
          <w:p w:rsidR="008947D2" w:rsidRPr="007B7892" w:rsidRDefault="008947D2" w:rsidP="00BA07F5">
            <w:pPr>
              <w:pStyle w:val="af0"/>
              <w:ind w:firstLine="0"/>
              <w:jc w:val="both"/>
              <w:rPr>
                <w:sz w:val="22"/>
                <w:szCs w:val="22"/>
              </w:rPr>
            </w:pPr>
          </w:p>
        </w:tc>
        <w:tc>
          <w:tcPr>
            <w:tcW w:w="4982" w:type="dxa"/>
            <w:tcBorders>
              <w:top w:val="single" w:sz="4" w:space="0" w:color="auto"/>
              <w:left w:val="single" w:sz="4" w:space="0" w:color="auto"/>
              <w:right w:val="single" w:sz="4" w:space="0" w:color="auto"/>
            </w:tcBorders>
            <w:shd w:val="clear" w:color="auto" w:fill="auto"/>
            <w:vAlign w:val="bottom"/>
          </w:tcPr>
          <w:p w:rsidR="008947D2" w:rsidRPr="00B0449C" w:rsidRDefault="008947D2" w:rsidP="00BA07F5">
            <w:pPr>
              <w:pStyle w:val="af0"/>
              <w:tabs>
                <w:tab w:val="left" w:pos="2702"/>
              </w:tabs>
              <w:ind w:firstLine="0"/>
              <w:jc w:val="both"/>
              <w:rPr>
                <w:sz w:val="22"/>
                <w:szCs w:val="22"/>
              </w:rPr>
            </w:pPr>
            <w:r w:rsidRPr="00B0449C">
              <w:rPr>
                <w:sz w:val="22"/>
                <w:szCs w:val="22"/>
              </w:rPr>
              <w:t>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8947D2" w:rsidTr="00BA07F5">
        <w:trPr>
          <w:trHeight w:hRule="exact" w:val="569"/>
          <w:jc w:val="center"/>
        </w:trPr>
        <w:tc>
          <w:tcPr>
            <w:tcW w:w="581" w:type="dxa"/>
            <w:vMerge/>
            <w:tcBorders>
              <w:left w:val="single" w:sz="4" w:space="0" w:color="auto"/>
              <w:bottom w:val="single" w:sz="4" w:space="0" w:color="auto"/>
            </w:tcBorders>
            <w:shd w:val="clear" w:color="auto" w:fill="auto"/>
          </w:tcPr>
          <w:p w:rsidR="008947D2" w:rsidRDefault="008947D2" w:rsidP="00BA07F5">
            <w:pPr>
              <w:pStyle w:val="af0"/>
              <w:spacing w:before="100"/>
              <w:ind w:firstLine="0"/>
              <w:jc w:val="center"/>
            </w:pPr>
          </w:p>
        </w:tc>
        <w:tc>
          <w:tcPr>
            <w:tcW w:w="3922" w:type="dxa"/>
            <w:vMerge/>
            <w:tcBorders>
              <w:left w:val="single" w:sz="4" w:space="0" w:color="auto"/>
              <w:bottom w:val="single" w:sz="4" w:space="0" w:color="auto"/>
            </w:tcBorders>
            <w:shd w:val="clear" w:color="auto" w:fill="auto"/>
            <w:vAlign w:val="bottom"/>
          </w:tcPr>
          <w:p w:rsidR="008947D2" w:rsidRDefault="008947D2" w:rsidP="00BA07F5">
            <w:pPr>
              <w:pStyle w:val="af0"/>
              <w:ind w:firstLine="0"/>
              <w:jc w:val="both"/>
            </w:pPr>
          </w:p>
        </w:tc>
        <w:tc>
          <w:tcPr>
            <w:tcW w:w="4982"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B0449C" w:rsidRDefault="008947D2" w:rsidP="00BA07F5">
            <w:pPr>
              <w:pStyle w:val="af0"/>
              <w:tabs>
                <w:tab w:val="left" w:pos="3331"/>
              </w:tabs>
              <w:ind w:firstLine="0"/>
              <w:jc w:val="both"/>
              <w:rPr>
                <w:sz w:val="22"/>
                <w:szCs w:val="22"/>
              </w:rPr>
            </w:pPr>
            <w:r w:rsidRPr="00B0449C">
              <w:rPr>
                <w:sz w:val="22"/>
                <w:szCs w:val="22"/>
              </w:rPr>
              <w:t>Казначейское обеспечение обязательств (код формы по ОКУД 0506110)</w:t>
            </w:r>
          </w:p>
        </w:tc>
      </w:tr>
      <w:tr w:rsidR="008947D2" w:rsidTr="00BA07F5">
        <w:trPr>
          <w:trHeight w:hRule="exact" w:val="2264"/>
          <w:jc w:val="center"/>
        </w:trPr>
        <w:tc>
          <w:tcPr>
            <w:tcW w:w="581" w:type="dxa"/>
            <w:vMerge/>
            <w:tcBorders>
              <w:top w:val="single" w:sz="4" w:space="0" w:color="auto"/>
              <w:left w:val="single" w:sz="4" w:space="0" w:color="auto"/>
              <w:bottom w:val="single" w:sz="4" w:space="0" w:color="auto"/>
            </w:tcBorders>
            <w:shd w:val="clear" w:color="auto" w:fill="auto"/>
          </w:tcPr>
          <w:p w:rsidR="008947D2" w:rsidRDefault="008947D2" w:rsidP="00BA07F5">
            <w:pPr>
              <w:pStyle w:val="af0"/>
              <w:spacing w:before="100"/>
              <w:ind w:firstLine="0"/>
            </w:pPr>
          </w:p>
        </w:tc>
        <w:tc>
          <w:tcPr>
            <w:tcW w:w="3922" w:type="dxa"/>
            <w:vMerge/>
            <w:tcBorders>
              <w:top w:val="single" w:sz="4" w:space="0" w:color="auto"/>
              <w:left w:val="single" w:sz="4" w:space="0" w:color="auto"/>
              <w:bottom w:val="single" w:sz="4" w:space="0" w:color="auto"/>
            </w:tcBorders>
            <w:shd w:val="clear" w:color="auto" w:fill="auto"/>
            <w:vAlign w:val="bottom"/>
          </w:tcPr>
          <w:p w:rsidR="008947D2" w:rsidRDefault="008947D2" w:rsidP="00BA07F5">
            <w:pPr>
              <w:pStyle w:val="af0"/>
              <w:ind w:firstLine="0"/>
            </w:pP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B0449C" w:rsidRDefault="008947D2" w:rsidP="00BA07F5">
            <w:pPr>
              <w:pStyle w:val="af0"/>
              <w:tabs>
                <w:tab w:val="left" w:pos="3533"/>
              </w:tabs>
              <w:ind w:firstLine="0"/>
              <w:rPr>
                <w:sz w:val="22"/>
                <w:szCs w:val="22"/>
              </w:rPr>
            </w:pPr>
            <w:r w:rsidRPr="00B0449C">
              <w:rPr>
                <w:sz w:val="22"/>
                <w:szCs w:val="22"/>
              </w:rPr>
              <w:t>Иной документ, подтверждающий возникновение денежного обязательства по бюджетному обязательству получателя средств бюджета внутригородского муниципального образования города Севастополя Гагаринский муниципальный округ, возникшему на основании нормативного правового акта о предоставлении межбюджетного трансферта,</w:t>
            </w:r>
            <w:r>
              <w:rPr>
                <w:sz w:val="22"/>
                <w:szCs w:val="22"/>
              </w:rPr>
              <w:t xml:space="preserve"> </w:t>
            </w:r>
            <w:r w:rsidRPr="00B0449C">
              <w:rPr>
                <w:sz w:val="22"/>
                <w:szCs w:val="22"/>
              </w:rPr>
              <w:t>имеющего целевое назначение</w:t>
            </w:r>
          </w:p>
        </w:tc>
      </w:tr>
      <w:tr w:rsidR="008947D2" w:rsidTr="00BA07F5">
        <w:trPr>
          <w:trHeight w:hRule="exact" w:val="1134"/>
          <w:jc w:val="center"/>
        </w:trPr>
        <w:tc>
          <w:tcPr>
            <w:tcW w:w="581" w:type="dxa"/>
            <w:tcBorders>
              <w:top w:val="single" w:sz="4" w:space="0" w:color="auto"/>
              <w:left w:val="single" w:sz="4" w:space="0" w:color="auto"/>
            </w:tcBorders>
            <w:shd w:val="clear" w:color="auto" w:fill="auto"/>
          </w:tcPr>
          <w:p w:rsidR="008947D2" w:rsidRPr="00B0449C" w:rsidRDefault="008947D2" w:rsidP="00BA07F5">
            <w:pPr>
              <w:pStyle w:val="af0"/>
              <w:spacing w:before="100"/>
              <w:ind w:firstLine="0"/>
              <w:jc w:val="center"/>
              <w:rPr>
                <w:sz w:val="22"/>
                <w:szCs w:val="22"/>
              </w:rPr>
            </w:pPr>
            <w:r w:rsidRPr="00B0449C">
              <w:rPr>
                <w:color w:val="303B48"/>
                <w:sz w:val="22"/>
                <w:szCs w:val="22"/>
              </w:rPr>
              <w:t>8.</w:t>
            </w:r>
          </w:p>
        </w:tc>
        <w:tc>
          <w:tcPr>
            <w:tcW w:w="3922" w:type="dxa"/>
            <w:vMerge w:val="restart"/>
            <w:tcBorders>
              <w:top w:val="single" w:sz="4" w:space="0" w:color="auto"/>
              <w:left w:val="single" w:sz="4" w:space="0" w:color="auto"/>
            </w:tcBorders>
            <w:shd w:val="clear" w:color="auto" w:fill="auto"/>
          </w:tcPr>
          <w:p w:rsidR="008947D2" w:rsidRPr="00B0449C" w:rsidRDefault="008947D2" w:rsidP="00BA07F5">
            <w:pPr>
              <w:pStyle w:val="af0"/>
              <w:tabs>
                <w:tab w:val="left" w:pos="2669"/>
              </w:tabs>
              <w:spacing w:before="100"/>
              <w:ind w:firstLine="0"/>
              <w:rPr>
                <w:sz w:val="22"/>
                <w:szCs w:val="22"/>
              </w:rPr>
            </w:pPr>
            <w:r w:rsidRPr="00B0449C">
              <w:rPr>
                <w:sz w:val="22"/>
                <w:szCs w:val="22"/>
              </w:rPr>
              <w:t>Договор (соглашение) о предоставлении</w:t>
            </w:r>
            <w:r>
              <w:rPr>
                <w:sz w:val="22"/>
                <w:szCs w:val="22"/>
              </w:rPr>
              <w:t xml:space="preserve"> </w:t>
            </w:r>
            <w:r w:rsidRPr="00B0449C">
              <w:rPr>
                <w:sz w:val="22"/>
                <w:szCs w:val="22"/>
              </w:rPr>
              <w:t>субсидии государственному бюджетному или автономному учреждению, сведения о котором подлежат либо не подлежат включению в реестр соглашений (далее Соглашение о предоставлении субсидии государственному бюджетному или автономному учреждению)</w:t>
            </w:r>
          </w:p>
        </w:tc>
        <w:tc>
          <w:tcPr>
            <w:tcW w:w="4982" w:type="dxa"/>
            <w:tcBorders>
              <w:top w:val="single" w:sz="4" w:space="0" w:color="auto"/>
              <w:left w:val="single" w:sz="4" w:space="0" w:color="auto"/>
              <w:right w:val="single" w:sz="4" w:space="0" w:color="auto"/>
            </w:tcBorders>
            <w:shd w:val="clear" w:color="auto" w:fill="auto"/>
            <w:vAlign w:val="bottom"/>
          </w:tcPr>
          <w:p w:rsidR="008947D2" w:rsidRPr="00B0449C" w:rsidRDefault="008947D2" w:rsidP="00BA07F5">
            <w:pPr>
              <w:pStyle w:val="af0"/>
              <w:tabs>
                <w:tab w:val="right" w:pos="4810"/>
              </w:tabs>
              <w:ind w:firstLine="0"/>
              <w:rPr>
                <w:sz w:val="22"/>
                <w:szCs w:val="22"/>
              </w:rPr>
            </w:pPr>
            <w:r w:rsidRPr="00B0449C">
              <w:rPr>
                <w:sz w:val="22"/>
                <w:szCs w:val="22"/>
              </w:rPr>
              <w:t>График перечисления субсидии, предусмотренный договором (соглашением) о предоставлении субсидии государственному бюджетному или автономному учреждению (при наличии)</w:t>
            </w:r>
          </w:p>
        </w:tc>
      </w:tr>
      <w:tr w:rsidR="008947D2" w:rsidTr="00BA07F5">
        <w:trPr>
          <w:trHeight w:hRule="exact" w:val="569"/>
          <w:jc w:val="center"/>
        </w:trPr>
        <w:tc>
          <w:tcPr>
            <w:tcW w:w="581" w:type="dxa"/>
            <w:tcBorders>
              <w:left w:val="single" w:sz="4" w:space="0" w:color="auto"/>
            </w:tcBorders>
            <w:shd w:val="clear" w:color="auto" w:fill="auto"/>
          </w:tcPr>
          <w:p w:rsidR="008947D2" w:rsidRPr="00B0449C" w:rsidRDefault="008947D2" w:rsidP="00BA07F5"/>
        </w:tc>
        <w:tc>
          <w:tcPr>
            <w:tcW w:w="3922" w:type="dxa"/>
            <w:vMerge/>
            <w:tcBorders>
              <w:left w:val="single" w:sz="4" w:space="0" w:color="auto"/>
            </w:tcBorders>
            <w:shd w:val="clear" w:color="auto" w:fill="auto"/>
          </w:tcPr>
          <w:p w:rsidR="008947D2" w:rsidRPr="00B0449C" w:rsidRDefault="008947D2" w:rsidP="00BA07F5"/>
        </w:tc>
        <w:tc>
          <w:tcPr>
            <w:tcW w:w="4982" w:type="dxa"/>
            <w:tcBorders>
              <w:top w:val="single" w:sz="4" w:space="0" w:color="auto"/>
              <w:left w:val="single" w:sz="4" w:space="0" w:color="auto"/>
              <w:right w:val="single" w:sz="4" w:space="0" w:color="auto"/>
            </w:tcBorders>
            <w:shd w:val="clear" w:color="auto" w:fill="auto"/>
            <w:vAlign w:val="bottom"/>
          </w:tcPr>
          <w:p w:rsidR="008947D2" w:rsidRPr="00B0449C" w:rsidRDefault="008947D2" w:rsidP="00BA07F5">
            <w:pPr>
              <w:pStyle w:val="af0"/>
              <w:ind w:firstLine="0"/>
              <w:rPr>
                <w:sz w:val="22"/>
                <w:szCs w:val="22"/>
              </w:rPr>
            </w:pPr>
            <w:r w:rsidRPr="00B0449C">
              <w:rPr>
                <w:sz w:val="22"/>
                <w:szCs w:val="22"/>
              </w:rPr>
              <w:t>Предварительный отчет о выполнении государственного задания (ф. 0506501)</w:t>
            </w:r>
          </w:p>
        </w:tc>
      </w:tr>
      <w:tr w:rsidR="008947D2" w:rsidTr="00BA07F5">
        <w:trPr>
          <w:trHeight w:hRule="exact" w:val="705"/>
          <w:jc w:val="center"/>
        </w:trPr>
        <w:tc>
          <w:tcPr>
            <w:tcW w:w="581" w:type="dxa"/>
            <w:tcBorders>
              <w:left w:val="single" w:sz="4" w:space="0" w:color="auto"/>
            </w:tcBorders>
            <w:shd w:val="clear" w:color="auto" w:fill="auto"/>
          </w:tcPr>
          <w:p w:rsidR="008947D2" w:rsidRPr="00B0449C" w:rsidRDefault="008947D2" w:rsidP="00BA07F5"/>
        </w:tc>
        <w:tc>
          <w:tcPr>
            <w:tcW w:w="3922" w:type="dxa"/>
            <w:vMerge/>
            <w:tcBorders>
              <w:left w:val="single" w:sz="4" w:space="0" w:color="auto"/>
            </w:tcBorders>
            <w:shd w:val="clear" w:color="auto" w:fill="auto"/>
          </w:tcPr>
          <w:p w:rsidR="008947D2" w:rsidRPr="00B0449C" w:rsidRDefault="008947D2" w:rsidP="00BA07F5"/>
        </w:tc>
        <w:tc>
          <w:tcPr>
            <w:tcW w:w="4982" w:type="dxa"/>
            <w:tcBorders>
              <w:top w:val="single" w:sz="4" w:space="0" w:color="auto"/>
              <w:left w:val="single" w:sz="4" w:space="0" w:color="auto"/>
              <w:right w:val="single" w:sz="4" w:space="0" w:color="auto"/>
            </w:tcBorders>
            <w:shd w:val="clear" w:color="auto" w:fill="auto"/>
            <w:vAlign w:val="center"/>
          </w:tcPr>
          <w:p w:rsidR="008947D2" w:rsidRPr="00B0449C" w:rsidRDefault="008947D2" w:rsidP="00BA07F5">
            <w:pPr>
              <w:pStyle w:val="af0"/>
              <w:spacing w:line="262" w:lineRule="auto"/>
              <w:ind w:firstLine="0"/>
              <w:rPr>
                <w:sz w:val="22"/>
                <w:szCs w:val="22"/>
              </w:rPr>
            </w:pPr>
            <w:r w:rsidRPr="00B0449C">
              <w:rPr>
                <w:sz w:val="22"/>
                <w:szCs w:val="22"/>
              </w:rPr>
              <w:t>Казначейское обеспечение обязательств (код формы по ОКУД 0506110)</w:t>
            </w:r>
          </w:p>
        </w:tc>
      </w:tr>
      <w:tr w:rsidR="008947D2" w:rsidTr="00BA07F5">
        <w:trPr>
          <w:trHeight w:hRule="exact" w:val="1977"/>
          <w:jc w:val="center"/>
        </w:trPr>
        <w:tc>
          <w:tcPr>
            <w:tcW w:w="581" w:type="dxa"/>
            <w:tcBorders>
              <w:left w:val="single" w:sz="4" w:space="0" w:color="auto"/>
              <w:bottom w:val="single" w:sz="4" w:space="0" w:color="auto"/>
            </w:tcBorders>
            <w:shd w:val="clear" w:color="auto" w:fill="auto"/>
          </w:tcPr>
          <w:p w:rsidR="008947D2" w:rsidRPr="00B0449C" w:rsidRDefault="008947D2" w:rsidP="00BA07F5"/>
        </w:tc>
        <w:tc>
          <w:tcPr>
            <w:tcW w:w="3922" w:type="dxa"/>
            <w:tcBorders>
              <w:left w:val="single" w:sz="4" w:space="0" w:color="auto"/>
              <w:bottom w:val="single" w:sz="4" w:space="0" w:color="auto"/>
            </w:tcBorders>
            <w:shd w:val="clear" w:color="auto" w:fill="auto"/>
          </w:tcPr>
          <w:p w:rsidR="008947D2" w:rsidRPr="00B0449C" w:rsidRDefault="008947D2" w:rsidP="00BA07F5"/>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B0449C" w:rsidRDefault="008947D2" w:rsidP="00BA07F5">
            <w:pPr>
              <w:pStyle w:val="af0"/>
              <w:tabs>
                <w:tab w:val="left" w:pos="3542"/>
              </w:tabs>
              <w:ind w:firstLine="0"/>
              <w:rPr>
                <w:sz w:val="22"/>
                <w:szCs w:val="22"/>
              </w:rPr>
            </w:pPr>
            <w:r w:rsidRPr="00B0449C">
              <w:rPr>
                <w:sz w:val="22"/>
                <w:szCs w:val="22"/>
              </w:rPr>
              <w:t>Иной документ, подтверждающий возникновение денежного Обязательства по бюджетному обязательству по</w:t>
            </w:r>
            <w:r>
              <w:rPr>
                <w:sz w:val="22"/>
                <w:szCs w:val="22"/>
              </w:rPr>
              <w:t xml:space="preserve">лучателя средств бюджета города </w:t>
            </w:r>
            <w:r w:rsidRPr="00B0449C">
              <w:rPr>
                <w:sz w:val="22"/>
                <w:szCs w:val="22"/>
              </w:rPr>
              <w:t>Севастополя, возникшему на основании договора (соглашения) о предоставлении субсидии государственному (муниципальному) бюджетному или автономному учреждению</w:t>
            </w:r>
          </w:p>
        </w:tc>
      </w:tr>
    </w:tbl>
    <w:p w:rsidR="008947D2" w:rsidRDefault="008947D2" w:rsidP="008947D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3922"/>
        <w:gridCol w:w="4973"/>
      </w:tblGrid>
      <w:tr w:rsidR="008947D2" w:rsidRPr="00392F6B" w:rsidTr="00BA07F5">
        <w:trPr>
          <w:trHeight w:hRule="exact" w:val="295"/>
          <w:jc w:val="center"/>
        </w:trPr>
        <w:tc>
          <w:tcPr>
            <w:tcW w:w="581" w:type="dxa"/>
            <w:vMerge w:val="restart"/>
            <w:tcBorders>
              <w:top w:val="single" w:sz="4" w:space="0" w:color="auto"/>
              <w:left w:val="single" w:sz="4" w:space="0" w:color="auto"/>
            </w:tcBorders>
            <w:shd w:val="clear" w:color="auto" w:fill="auto"/>
          </w:tcPr>
          <w:p w:rsidR="008947D2" w:rsidRPr="00392F6B" w:rsidRDefault="008947D2" w:rsidP="00BA07F5">
            <w:pPr>
              <w:pStyle w:val="af0"/>
              <w:spacing w:before="100"/>
              <w:ind w:firstLine="0"/>
              <w:jc w:val="center"/>
              <w:rPr>
                <w:sz w:val="22"/>
                <w:szCs w:val="22"/>
              </w:rPr>
            </w:pPr>
            <w:r w:rsidRPr="00392F6B">
              <w:rPr>
                <w:color w:val="303B48"/>
                <w:sz w:val="22"/>
                <w:szCs w:val="22"/>
              </w:rPr>
              <w:t>9.</w:t>
            </w:r>
          </w:p>
        </w:tc>
        <w:tc>
          <w:tcPr>
            <w:tcW w:w="3922" w:type="dxa"/>
            <w:vMerge w:val="restart"/>
            <w:tcBorders>
              <w:top w:val="single" w:sz="4" w:space="0" w:color="auto"/>
              <w:left w:val="single" w:sz="4" w:space="0" w:color="auto"/>
            </w:tcBorders>
            <w:shd w:val="clear" w:color="auto" w:fill="auto"/>
          </w:tcPr>
          <w:p w:rsidR="008947D2" w:rsidRPr="00392F6B" w:rsidRDefault="008947D2" w:rsidP="00BA07F5">
            <w:pPr>
              <w:pStyle w:val="af0"/>
              <w:tabs>
                <w:tab w:val="right" w:pos="3768"/>
              </w:tabs>
              <w:spacing w:before="100"/>
              <w:ind w:firstLine="0"/>
              <w:rPr>
                <w:sz w:val="22"/>
                <w:szCs w:val="22"/>
              </w:rPr>
            </w:pPr>
            <w:r w:rsidRPr="00392F6B">
              <w:rPr>
                <w:sz w:val="22"/>
                <w:szCs w:val="22"/>
              </w:rPr>
              <w:t>Договор (соглашение) о предоставлении субсидии юридическому лицу, иному юридическому лицу (за исключением субсидии государственному бюджетному или автономному учреждению), или индивидуальному предпринимателю, или физическому лицу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 (далее Соглашение о предоставлении субсидии юридическому лицу)</w:t>
            </w:r>
          </w:p>
        </w:tc>
        <w:tc>
          <w:tcPr>
            <w:tcW w:w="4973"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392F6B" w:rsidRDefault="008947D2" w:rsidP="00BA07F5">
            <w:pPr>
              <w:pStyle w:val="af0"/>
              <w:ind w:firstLine="0"/>
              <w:rPr>
                <w:sz w:val="22"/>
                <w:szCs w:val="22"/>
              </w:rPr>
            </w:pPr>
            <w:r w:rsidRPr="00392F6B">
              <w:rPr>
                <w:sz w:val="22"/>
                <w:szCs w:val="22"/>
              </w:rPr>
              <w:t>Акт выполненных работ</w:t>
            </w:r>
          </w:p>
        </w:tc>
      </w:tr>
      <w:tr w:rsidR="008947D2" w:rsidRPr="00392F6B" w:rsidTr="00BA07F5">
        <w:trPr>
          <w:trHeight w:hRule="exact" w:val="270"/>
          <w:jc w:val="center"/>
        </w:trPr>
        <w:tc>
          <w:tcPr>
            <w:tcW w:w="581"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3922"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392F6B" w:rsidRDefault="008947D2" w:rsidP="00BA07F5">
            <w:pPr>
              <w:pStyle w:val="af0"/>
              <w:ind w:firstLine="0"/>
              <w:rPr>
                <w:sz w:val="22"/>
                <w:szCs w:val="22"/>
              </w:rPr>
            </w:pPr>
            <w:r w:rsidRPr="00392F6B">
              <w:rPr>
                <w:sz w:val="22"/>
                <w:szCs w:val="22"/>
              </w:rPr>
              <w:t>Акт об оказании услуг</w:t>
            </w:r>
          </w:p>
        </w:tc>
      </w:tr>
      <w:tr w:rsidR="008947D2" w:rsidRPr="00392F6B" w:rsidTr="00BA07F5">
        <w:trPr>
          <w:trHeight w:hRule="exact" w:val="289"/>
          <w:jc w:val="center"/>
        </w:trPr>
        <w:tc>
          <w:tcPr>
            <w:tcW w:w="581"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3922"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392F6B" w:rsidRDefault="008947D2" w:rsidP="00BA07F5">
            <w:pPr>
              <w:pStyle w:val="af0"/>
              <w:ind w:firstLine="0"/>
              <w:rPr>
                <w:sz w:val="22"/>
                <w:szCs w:val="22"/>
              </w:rPr>
            </w:pPr>
            <w:r w:rsidRPr="00392F6B">
              <w:rPr>
                <w:sz w:val="22"/>
                <w:szCs w:val="22"/>
              </w:rPr>
              <w:t>Акт приема-передачи</w:t>
            </w:r>
          </w:p>
        </w:tc>
      </w:tr>
      <w:tr w:rsidR="008947D2" w:rsidRPr="00392F6B" w:rsidTr="00BA07F5">
        <w:trPr>
          <w:trHeight w:hRule="exact" w:val="1001"/>
          <w:jc w:val="center"/>
        </w:trPr>
        <w:tc>
          <w:tcPr>
            <w:tcW w:w="581"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3922"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392F6B" w:rsidRDefault="008947D2" w:rsidP="00BA07F5">
            <w:pPr>
              <w:pStyle w:val="af0"/>
              <w:ind w:firstLine="0"/>
              <w:rPr>
                <w:sz w:val="22"/>
                <w:szCs w:val="22"/>
              </w:rPr>
            </w:pPr>
            <w:r w:rsidRPr="00392F6B">
              <w:rPr>
                <w:sz w:val="22"/>
                <w:szCs w:val="22"/>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8947D2" w:rsidRPr="00392F6B" w:rsidTr="00BA07F5">
        <w:trPr>
          <w:trHeight w:hRule="exact" w:val="1553"/>
          <w:jc w:val="center"/>
        </w:trPr>
        <w:tc>
          <w:tcPr>
            <w:tcW w:w="581"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3922"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392F6B" w:rsidRDefault="008947D2" w:rsidP="00BA07F5">
            <w:pPr>
              <w:pStyle w:val="af0"/>
              <w:tabs>
                <w:tab w:val="right" w:pos="4819"/>
              </w:tabs>
              <w:ind w:firstLine="0"/>
              <w:rPr>
                <w:sz w:val="22"/>
                <w:szCs w:val="22"/>
              </w:rPr>
            </w:pPr>
            <w:r w:rsidRPr="00392F6B">
              <w:rPr>
                <w:sz w:val="22"/>
                <w:szCs w:val="22"/>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8947D2" w:rsidRPr="00392F6B" w:rsidTr="00BA07F5">
        <w:trPr>
          <w:trHeight w:hRule="exact" w:val="570"/>
          <w:jc w:val="center"/>
        </w:trPr>
        <w:tc>
          <w:tcPr>
            <w:tcW w:w="581"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3922"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392F6B" w:rsidRDefault="008947D2" w:rsidP="00BA07F5">
            <w:pPr>
              <w:pStyle w:val="af0"/>
              <w:ind w:firstLine="0"/>
              <w:rPr>
                <w:sz w:val="22"/>
                <w:szCs w:val="22"/>
              </w:rPr>
            </w:pPr>
            <w:r w:rsidRPr="00392F6B">
              <w:rPr>
                <w:sz w:val="22"/>
                <w:szCs w:val="22"/>
              </w:rPr>
              <w:t>Справка-расчет или иной документ, являющийся основанием для оплаты неустойки</w:t>
            </w:r>
          </w:p>
        </w:tc>
      </w:tr>
      <w:tr w:rsidR="008947D2" w:rsidRPr="00392F6B" w:rsidTr="00BA07F5">
        <w:trPr>
          <w:trHeight w:hRule="exact" w:val="422"/>
          <w:jc w:val="center"/>
        </w:trPr>
        <w:tc>
          <w:tcPr>
            <w:tcW w:w="581"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3922"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392F6B" w:rsidRDefault="008947D2" w:rsidP="00BA07F5">
            <w:pPr>
              <w:pStyle w:val="af0"/>
              <w:ind w:firstLine="0"/>
              <w:rPr>
                <w:sz w:val="22"/>
                <w:szCs w:val="22"/>
              </w:rPr>
            </w:pPr>
            <w:r w:rsidRPr="00392F6B">
              <w:rPr>
                <w:sz w:val="22"/>
                <w:szCs w:val="22"/>
              </w:rPr>
              <w:t>Счет</w:t>
            </w:r>
          </w:p>
        </w:tc>
      </w:tr>
      <w:tr w:rsidR="008947D2" w:rsidRPr="00392F6B" w:rsidTr="00BA07F5">
        <w:trPr>
          <w:trHeight w:hRule="exact" w:val="285"/>
          <w:jc w:val="center"/>
        </w:trPr>
        <w:tc>
          <w:tcPr>
            <w:tcW w:w="581"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3922"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392F6B" w:rsidRDefault="008947D2" w:rsidP="00BA07F5">
            <w:pPr>
              <w:pStyle w:val="af0"/>
              <w:ind w:firstLine="0"/>
              <w:rPr>
                <w:sz w:val="22"/>
                <w:szCs w:val="22"/>
              </w:rPr>
            </w:pPr>
            <w:r w:rsidRPr="00392F6B">
              <w:rPr>
                <w:sz w:val="22"/>
                <w:szCs w:val="22"/>
              </w:rPr>
              <w:t>Счет-фактура</w:t>
            </w:r>
          </w:p>
        </w:tc>
      </w:tr>
      <w:tr w:rsidR="008947D2" w:rsidRPr="00392F6B" w:rsidTr="00BA07F5">
        <w:trPr>
          <w:trHeight w:hRule="exact" w:val="573"/>
          <w:jc w:val="center"/>
        </w:trPr>
        <w:tc>
          <w:tcPr>
            <w:tcW w:w="581"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3922"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392F6B" w:rsidRDefault="008947D2" w:rsidP="00BA07F5">
            <w:pPr>
              <w:pStyle w:val="af0"/>
              <w:ind w:firstLine="0"/>
              <w:rPr>
                <w:sz w:val="22"/>
                <w:szCs w:val="22"/>
              </w:rPr>
            </w:pPr>
            <w:r w:rsidRPr="00392F6B">
              <w:rPr>
                <w:sz w:val="22"/>
                <w:szCs w:val="22"/>
              </w:rPr>
              <w:t>Товарная накладная (унифицированная форма № ТОРГ-12) (ф. 0330212)</w:t>
            </w:r>
          </w:p>
        </w:tc>
      </w:tr>
      <w:tr w:rsidR="008947D2" w:rsidRPr="00392F6B" w:rsidTr="00BA07F5">
        <w:trPr>
          <w:trHeight w:hRule="exact" w:val="412"/>
          <w:jc w:val="center"/>
        </w:trPr>
        <w:tc>
          <w:tcPr>
            <w:tcW w:w="581"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3922"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392F6B" w:rsidRDefault="008947D2" w:rsidP="00BA07F5">
            <w:pPr>
              <w:pStyle w:val="af0"/>
              <w:ind w:firstLine="0"/>
              <w:rPr>
                <w:sz w:val="22"/>
                <w:szCs w:val="22"/>
              </w:rPr>
            </w:pPr>
            <w:r w:rsidRPr="00392F6B">
              <w:rPr>
                <w:sz w:val="22"/>
                <w:szCs w:val="22"/>
              </w:rPr>
              <w:t>Чек</w:t>
            </w:r>
          </w:p>
        </w:tc>
      </w:tr>
      <w:tr w:rsidR="008947D2" w:rsidRPr="00392F6B" w:rsidTr="00BA07F5">
        <w:trPr>
          <w:trHeight w:hRule="exact" w:val="1566"/>
          <w:jc w:val="center"/>
        </w:trPr>
        <w:tc>
          <w:tcPr>
            <w:tcW w:w="581"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3922"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392F6B" w:rsidRDefault="008947D2" w:rsidP="00BA07F5">
            <w:pPr>
              <w:pStyle w:val="af0"/>
              <w:ind w:firstLine="0"/>
              <w:rPr>
                <w:sz w:val="22"/>
                <w:szCs w:val="22"/>
              </w:rPr>
            </w:pPr>
            <w:r w:rsidRPr="00392F6B">
              <w:rPr>
                <w:sz w:val="22"/>
                <w:szCs w:val="22"/>
              </w:rPr>
              <w:t>В случае предоставления субсидии юридическому лицу на возмещение фактически произведенных расходов (недополученных доходов):</w:t>
            </w:r>
          </w:p>
          <w:p w:rsidR="008947D2" w:rsidRPr="00392F6B" w:rsidRDefault="008947D2" w:rsidP="00BA07F5">
            <w:pPr>
              <w:pStyle w:val="af0"/>
              <w:ind w:firstLine="0"/>
              <w:rPr>
                <w:sz w:val="22"/>
                <w:szCs w:val="22"/>
              </w:rPr>
            </w:pPr>
            <w:r w:rsidRPr="00392F6B">
              <w:rPr>
                <w:sz w:val="22"/>
                <w:szCs w:val="22"/>
              </w:rPr>
              <w:t>отчет о выполнении условий,</w:t>
            </w:r>
            <w:r>
              <w:t xml:space="preserve"> </w:t>
            </w:r>
            <w:r w:rsidRPr="00392F6B">
              <w:rPr>
                <w:sz w:val="22"/>
                <w:szCs w:val="22"/>
              </w:rPr>
              <w:t>установленных при предоставлении субсидии юридическому лицу, в соответствии с порядком (правилами) предоставления субсидии юридическому лицу; 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 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8947D2" w:rsidRPr="00392F6B" w:rsidTr="00BA07F5">
        <w:trPr>
          <w:trHeight w:hRule="exact" w:val="565"/>
          <w:jc w:val="center"/>
        </w:trPr>
        <w:tc>
          <w:tcPr>
            <w:tcW w:w="581"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3922" w:type="dxa"/>
            <w:vMerge/>
            <w:tcBorders>
              <w:left w:val="single" w:sz="4" w:space="0" w:color="auto"/>
            </w:tcBorders>
            <w:shd w:val="clear" w:color="auto" w:fill="auto"/>
          </w:tcPr>
          <w:p w:rsidR="008947D2" w:rsidRPr="00392F6B" w:rsidRDefault="008947D2" w:rsidP="00BA07F5">
            <w:pP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392F6B" w:rsidRDefault="008947D2" w:rsidP="00BA07F5">
            <w:pPr>
              <w:pStyle w:val="af0"/>
              <w:tabs>
                <w:tab w:val="left" w:pos="3331"/>
              </w:tabs>
              <w:ind w:firstLine="0"/>
              <w:rPr>
                <w:sz w:val="22"/>
                <w:szCs w:val="22"/>
              </w:rPr>
            </w:pPr>
            <w:r w:rsidRPr="00392F6B">
              <w:rPr>
                <w:sz w:val="22"/>
                <w:szCs w:val="22"/>
              </w:rPr>
              <w:t>Казначейское обеспечение обязательств (код формы по ОКУД 0506110)</w:t>
            </w:r>
          </w:p>
        </w:tc>
      </w:tr>
      <w:tr w:rsidR="008947D2" w:rsidRPr="00392F6B" w:rsidTr="00BA07F5">
        <w:trPr>
          <w:trHeight w:hRule="exact" w:val="2132"/>
          <w:jc w:val="center"/>
        </w:trPr>
        <w:tc>
          <w:tcPr>
            <w:tcW w:w="581" w:type="dxa"/>
            <w:vMerge/>
            <w:tcBorders>
              <w:left w:val="single" w:sz="4" w:space="0" w:color="auto"/>
              <w:bottom w:val="single" w:sz="4" w:space="0" w:color="auto"/>
            </w:tcBorders>
            <w:shd w:val="clear" w:color="auto" w:fill="auto"/>
          </w:tcPr>
          <w:p w:rsidR="008947D2" w:rsidRPr="00392F6B" w:rsidRDefault="008947D2" w:rsidP="00BA07F5">
            <w:pPr>
              <w:rPr>
                <w:rFonts w:ascii="Times New Roman" w:hAnsi="Times New Roman" w:cs="Times New Roman"/>
              </w:rPr>
            </w:pPr>
          </w:p>
        </w:tc>
        <w:tc>
          <w:tcPr>
            <w:tcW w:w="3922" w:type="dxa"/>
            <w:vMerge/>
            <w:tcBorders>
              <w:left w:val="single" w:sz="4" w:space="0" w:color="auto"/>
              <w:bottom w:val="single" w:sz="4" w:space="0" w:color="auto"/>
            </w:tcBorders>
            <w:shd w:val="clear" w:color="auto" w:fill="auto"/>
          </w:tcPr>
          <w:p w:rsidR="008947D2" w:rsidRPr="00392F6B" w:rsidRDefault="008947D2" w:rsidP="00BA07F5">
            <w:pPr>
              <w:rPr>
                <w:rFonts w:ascii="Times New Roman" w:hAnsi="Times New Roman" w:cs="Times New Roman"/>
              </w:rPr>
            </w:pPr>
          </w:p>
        </w:tc>
        <w:tc>
          <w:tcPr>
            <w:tcW w:w="4973" w:type="dxa"/>
            <w:tcBorders>
              <w:top w:val="single" w:sz="4" w:space="0" w:color="auto"/>
              <w:left w:val="single" w:sz="4" w:space="0" w:color="auto"/>
              <w:bottom w:val="single" w:sz="4" w:space="0" w:color="auto"/>
              <w:right w:val="single" w:sz="4" w:space="0" w:color="auto"/>
            </w:tcBorders>
            <w:shd w:val="clear" w:color="auto" w:fill="auto"/>
          </w:tcPr>
          <w:p w:rsidR="008947D2" w:rsidRPr="00392F6B" w:rsidRDefault="008947D2" w:rsidP="00BA07F5">
            <w:pPr>
              <w:pStyle w:val="af0"/>
              <w:tabs>
                <w:tab w:val="right" w:pos="4805"/>
              </w:tabs>
              <w:ind w:firstLine="0"/>
              <w:rPr>
                <w:sz w:val="22"/>
                <w:szCs w:val="22"/>
              </w:rPr>
            </w:pPr>
            <w:r w:rsidRPr="00392F6B">
              <w:rPr>
                <w:sz w:val="22"/>
                <w:szCs w:val="22"/>
              </w:rPr>
              <w:t>Иной документ, подтверждающий возникновение денежного обязательства по бюджетному обязательству получателя средств бюджета внутригородского муниципального образования города Севастополя Гагаринский муниципальный округ, возникшему на основании договора (соглашения) о предоставлении субсидии и бюджетных инвестиций юридическому лицу</w:t>
            </w:r>
          </w:p>
        </w:tc>
      </w:tr>
    </w:tbl>
    <w:p w:rsidR="008947D2" w:rsidRPr="00392F6B" w:rsidRDefault="008947D2" w:rsidP="008947D2">
      <w:pPr>
        <w:spacing w:line="1" w:lineRule="exact"/>
        <w:rPr>
          <w:rFonts w:ascii="Times New Roman" w:hAnsi="Times New Roman" w:cs="Times New Roman"/>
        </w:rPr>
      </w:pPr>
      <w:r w:rsidRPr="00392F6B">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3931"/>
        <w:gridCol w:w="4978"/>
      </w:tblGrid>
      <w:tr w:rsidR="008947D2" w:rsidTr="00BA07F5">
        <w:trPr>
          <w:trHeight w:hRule="exact" w:val="1287"/>
          <w:jc w:val="center"/>
        </w:trPr>
        <w:tc>
          <w:tcPr>
            <w:tcW w:w="581" w:type="dxa"/>
            <w:vMerge w:val="restart"/>
            <w:tcBorders>
              <w:top w:val="single" w:sz="4" w:space="0" w:color="auto"/>
              <w:left w:val="single" w:sz="4" w:space="0" w:color="auto"/>
            </w:tcBorders>
            <w:shd w:val="clear" w:color="auto" w:fill="auto"/>
          </w:tcPr>
          <w:p w:rsidR="008947D2" w:rsidRPr="00152B9E" w:rsidRDefault="008947D2" w:rsidP="00BA07F5">
            <w:pPr>
              <w:pStyle w:val="af0"/>
              <w:spacing w:before="100"/>
              <w:ind w:firstLine="140"/>
              <w:rPr>
                <w:sz w:val="22"/>
                <w:szCs w:val="22"/>
              </w:rPr>
            </w:pPr>
            <w:r w:rsidRPr="00152B9E">
              <w:rPr>
                <w:color w:val="303B48"/>
                <w:sz w:val="22"/>
                <w:szCs w:val="22"/>
              </w:rPr>
              <w:t>10.</w:t>
            </w:r>
          </w:p>
        </w:tc>
        <w:tc>
          <w:tcPr>
            <w:tcW w:w="3931" w:type="dxa"/>
            <w:vMerge w:val="restart"/>
            <w:tcBorders>
              <w:top w:val="single" w:sz="4" w:space="0" w:color="auto"/>
              <w:left w:val="single" w:sz="4" w:space="0" w:color="auto"/>
            </w:tcBorders>
            <w:shd w:val="clear" w:color="auto" w:fill="auto"/>
          </w:tcPr>
          <w:p w:rsidR="008947D2" w:rsidRPr="00152B9E" w:rsidRDefault="008947D2" w:rsidP="00BA07F5">
            <w:pPr>
              <w:pStyle w:val="af0"/>
              <w:tabs>
                <w:tab w:val="right" w:pos="3778"/>
              </w:tabs>
              <w:ind w:firstLine="0"/>
              <w:rPr>
                <w:sz w:val="22"/>
                <w:szCs w:val="22"/>
              </w:rPr>
            </w:pPr>
            <w:r w:rsidRPr="00152B9E">
              <w:rPr>
                <w:sz w:val="22"/>
                <w:szCs w:val="22"/>
              </w:rPr>
              <w:t>Нормативный правовой акт, предусматривающий предоставление субсидии юридическому лицу, иному юридическому лицу (за исключением субсидии государственному бюджетному или автономному учреждению), или индивидуальному предпринимателю, или физическому лицу производителю товаров, работ, услуг,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4978" w:type="dxa"/>
            <w:tcBorders>
              <w:top w:val="single" w:sz="4" w:space="0" w:color="auto"/>
              <w:left w:val="single" w:sz="4" w:space="0" w:color="auto"/>
              <w:right w:val="single" w:sz="4" w:space="0" w:color="auto"/>
            </w:tcBorders>
            <w:shd w:val="clear" w:color="auto" w:fill="auto"/>
            <w:vAlign w:val="bottom"/>
          </w:tcPr>
          <w:p w:rsidR="008947D2" w:rsidRPr="00152B9E" w:rsidRDefault="008947D2" w:rsidP="00BA07F5">
            <w:pPr>
              <w:pStyle w:val="af0"/>
              <w:tabs>
                <w:tab w:val="right" w:pos="4805"/>
              </w:tabs>
              <w:ind w:firstLine="0"/>
              <w:rPr>
                <w:sz w:val="22"/>
                <w:szCs w:val="22"/>
              </w:rPr>
            </w:pPr>
            <w:r w:rsidRPr="00152B9E">
              <w:rPr>
                <w:sz w:val="22"/>
                <w:szCs w:val="22"/>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8947D2" w:rsidTr="00BA07F5">
        <w:trPr>
          <w:trHeight w:hRule="exact" w:val="837"/>
          <w:jc w:val="center"/>
        </w:trPr>
        <w:tc>
          <w:tcPr>
            <w:tcW w:w="581" w:type="dxa"/>
            <w:vMerge/>
            <w:tcBorders>
              <w:left w:val="single" w:sz="4" w:space="0" w:color="auto"/>
            </w:tcBorders>
            <w:shd w:val="clear" w:color="auto" w:fill="auto"/>
          </w:tcPr>
          <w:p w:rsidR="008947D2" w:rsidRPr="00152B9E" w:rsidRDefault="008947D2" w:rsidP="00BA07F5"/>
        </w:tc>
        <w:tc>
          <w:tcPr>
            <w:tcW w:w="3931" w:type="dxa"/>
            <w:vMerge/>
            <w:tcBorders>
              <w:left w:val="single" w:sz="4" w:space="0" w:color="auto"/>
            </w:tcBorders>
            <w:shd w:val="clear" w:color="auto" w:fill="auto"/>
            <w:vAlign w:val="center"/>
          </w:tcPr>
          <w:p w:rsidR="008947D2" w:rsidRPr="00152B9E" w:rsidRDefault="008947D2" w:rsidP="00BA07F5"/>
        </w:tc>
        <w:tc>
          <w:tcPr>
            <w:tcW w:w="4978"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152B9E" w:rsidRDefault="008947D2" w:rsidP="00BA07F5">
            <w:pPr>
              <w:pStyle w:val="af0"/>
              <w:ind w:firstLine="0"/>
              <w:rPr>
                <w:sz w:val="22"/>
                <w:szCs w:val="22"/>
              </w:rPr>
            </w:pPr>
            <w:r w:rsidRPr="00152B9E">
              <w:rPr>
                <w:sz w:val="22"/>
                <w:szCs w:val="22"/>
              </w:rPr>
              <w:t>В случае предоставления субсидии юридическому лицу на возмещение фактически произведенных расходов (недополученных доходов):</w:t>
            </w:r>
          </w:p>
        </w:tc>
      </w:tr>
      <w:tr w:rsidR="008947D2" w:rsidTr="00BA07F5">
        <w:trPr>
          <w:trHeight w:hRule="exact" w:val="2549"/>
          <w:jc w:val="center"/>
        </w:trPr>
        <w:tc>
          <w:tcPr>
            <w:tcW w:w="581" w:type="dxa"/>
            <w:tcBorders>
              <w:left w:val="single" w:sz="4" w:space="0" w:color="auto"/>
            </w:tcBorders>
            <w:shd w:val="clear" w:color="auto" w:fill="auto"/>
          </w:tcPr>
          <w:p w:rsidR="008947D2" w:rsidRPr="00152B9E" w:rsidRDefault="008947D2" w:rsidP="00BA07F5"/>
        </w:tc>
        <w:tc>
          <w:tcPr>
            <w:tcW w:w="3931" w:type="dxa"/>
            <w:vMerge/>
            <w:tcBorders>
              <w:left w:val="single" w:sz="4" w:space="0" w:color="auto"/>
            </w:tcBorders>
            <w:shd w:val="clear" w:color="auto" w:fill="auto"/>
            <w:vAlign w:val="center"/>
          </w:tcPr>
          <w:p w:rsidR="008947D2" w:rsidRPr="00152B9E" w:rsidRDefault="008947D2" w:rsidP="00BA07F5"/>
        </w:tc>
        <w:tc>
          <w:tcPr>
            <w:tcW w:w="4978" w:type="dxa"/>
            <w:tcBorders>
              <w:top w:val="single" w:sz="4" w:space="0" w:color="auto"/>
              <w:left w:val="single" w:sz="4" w:space="0" w:color="auto"/>
              <w:right w:val="single" w:sz="4" w:space="0" w:color="auto"/>
            </w:tcBorders>
            <w:shd w:val="clear" w:color="auto" w:fill="auto"/>
            <w:vAlign w:val="bottom"/>
          </w:tcPr>
          <w:p w:rsidR="008947D2" w:rsidRPr="00152B9E" w:rsidRDefault="008947D2" w:rsidP="00BA07F5">
            <w:pPr>
              <w:pStyle w:val="af0"/>
              <w:tabs>
                <w:tab w:val="left" w:pos="3706"/>
              </w:tabs>
              <w:ind w:firstLine="0"/>
              <w:rPr>
                <w:sz w:val="22"/>
                <w:szCs w:val="22"/>
              </w:rPr>
            </w:pPr>
            <w:r w:rsidRPr="00152B9E">
              <w:rPr>
                <w:sz w:val="22"/>
                <w:szCs w:val="22"/>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 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 заявка на перечисление субсидии юридическому лицу (при наличии)</w:t>
            </w:r>
          </w:p>
        </w:tc>
      </w:tr>
      <w:tr w:rsidR="008947D2" w:rsidTr="00BA07F5">
        <w:trPr>
          <w:trHeight w:hRule="exact" w:val="573"/>
          <w:jc w:val="center"/>
        </w:trPr>
        <w:tc>
          <w:tcPr>
            <w:tcW w:w="581" w:type="dxa"/>
            <w:tcBorders>
              <w:left w:val="single" w:sz="4" w:space="0" w:color="auto"/>
            </w:tcBorders>
            <w:shd w:val="clear" w:color="auto" w:fill="auto"/>
          </w:tcPr>
          <w:p w:rsidR="008947D2" w:rsidRPr="00152B9E" w:rsidRDefault="008947D2" w:rsidP="00BA07F5"/>
        </w:tc>
        <w:tc>
          <w:tcPr>
            <w:tcW w:w="3931" w:type="dxa"/>
            <w:vMerge/>
            <w:tcBorders>
              <w:left w:val="single" w:sz="4" w:space="0" w:color="auto"/>
            </w:tcBorders>
            <w:shd w:val="clear" w:color="auto" w:fill="auto"/>
            <w:vAlign w:val="center"/>
          </w:tcPr>
          <w:p w:rsidR="008947D2" w:rsidRPr="00152B9E" w:rsidRDefault="008947D2" w:rsidP="00BA07F5"/>
        </w:tc>
        <w:tc>
          <w:tcPr>
            <w:tcW w:w="4978" w:type="dxa"/>
            <w:tcBorders>
              <w:top w:val="single" w:sz="4" w:space="0" w:color="auto"/>
              <w:left w:val="single" w:sz="4" w:space="0" w:color="auto"/>
              <w:right w:val="single" w:sz="4" w:space="0" w:color="auto"/>
            </w:tcBorders>
            <w:shd w:val="clear" w:color="auto" w:fill="auto"/>
            <w:vAlign w:val="bottom"/>
          </w:tcPr>
          <w:p w:rsidR="008947D2" w:rsidRPr="00152B9E" w:rsidRDefault="008947D2" w:rsidP="00BA07F5">
            <w:pPr>
              <w:pStyle w:val="af0"/>
              <w:tabs>
                <w:tab w:val="left" w:pos="3331"/>
              </w:tabs>
              <w:ind w:firstLine="0"/>
              <w:rPr>
                <w:sz w:val="22"/>
                <w:szCs w:val="22"/>
              </w:rPr>
            </w:pPr>
            <w:r w:rsidRPr="00152B9E">
              <w:rPr>
                <w:sz w:val="22"/>
                <w:szCs w:val="22"/>
              </w:rPr>
              <w:t>Казначейское</w:t>
            </w:r>
            <w:r>
              <w:rPr>
                <w:sz w:val="22"/>
                <w:szCs w:val="22"/>
              </w:rPr>
              <w:t xml:space="preserve"> </w:t>
            </w:r>
            <w:r w:rsidRPr="00152B9E">
              <w:rPr>
                <w:sz w:val="22"/>
                <w:szCs w:val="22"/>
              </w:rPr>
              <w:t>обеспечение</w:t>
            </w:r>
          </w:p>
          <w:p w:rsidR="008947D2" w:rsidRPr="00152B9E" w:rsidRDefault="008947D2" w:rsidP="00BA07F5">
            <w:pPr>
              <w:pStyle w:val="af0"/>
              <w:ind w:firstLine="0"/>
              <w:rPr>
                <w:sz w:val="22"/>
                <w:szCs w:val="22"/>
              </w:rPr>
            </w:pPr>
            <w:r w:rsidRPr="00152B9E">
              <w:rPr>
                <w:sz w:val="22"/>
                <w:szCs w:val="22"/>
              </w:rPr>
              <w:t>обязательств (код формы по ОКУД 0506110)</w:t>
            </w:r>
          </w:p>
        </w:tc>
      </w:tr>
      <w:tr w:rsidR="008947D2" w:rsidTr="00BA07F5">
        <w:trPr>
          <w:trHeight w:hRule="exact" w:val="2127"/>
          <w:jc w:val="center"/>
        </w:trPr>
        <w:tc>
          <w:tcPr>
            <w:tcW w:w="581" w:type="dxa"/>
            <w:tcBorders>
              <w:left w:val="single" w:sz="4" w:space="0" w:color="auto"/>
              <w:bottom w:val="single" w:sz="4" w:space="0" w:color="auto"/>
            </w:tcBorders>
            <w:shd w:val="clear" w:color="auto" w:fill="auto"/>
          </w:tcPr>
          <w:p w:rsidR="008947D2" w:rsidRPr="00152B9E" w:rsidRDefault="008947D2" w:rsidP="00BA07F5"/>
        </w:tc>
        <w:tc>
          <w:tcPr>
            <w:tcW w:w="3931" w:type="dxa"/>
            <w:vMerge/>
            <w:tcBorders>
              <w:left w:val="single" w:sz="4" w:space="0" w:color="auto"/>
              <w:bottom w:val="single" w:sz="4" w:space="0" w:color="auto"/>
            </w:tcBorders>
            <w:shd w:val="clear" w:color="auto" w:fill="auto"/>
            <w:vAlign w:val="center"/>
          </w:tcPr>
          <w:p w:rsidR="008947D2" w:rsidRPr="00152B9E" w:rsidRDefault="008947D2" w:rsidP="00BA07F5"/>
        </w:tc>
        <w:tc>
          <w:tcPr>
            <w:tcW w:w="4978"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152B9E" w:rsidRDefault="008947D2" w:rsidP="00BA07F5">
            <w:pPr>
              <w:pStyle w:val="af0"/>
              <w:tabs>
                <w:tab w:val="left" w:pos="3562"/>
              </w:tabs>
              <w:ind w:firstLine="0"/>
              <w:rPr>
                <w:sz w:val="22"/>
                <w:szCs w:val="22"/>
              </w:rPr>
            </w:pPr>
            <w:r w:rsidRPr="00152B9E">
              <w:rPr>
                <w:sz w:val="22"/>
                <w:szCs w:val="22"/>
              </w:rPr>
              <w:t>Иной документ, подтверждающий возникновение денежного обязательства по бюджетному обязательству получателя средств бюджета внутригородского муниципального образования города Севастополя Гагаринский муниципальный округ, возникшему на основании нормативного правового акта о предоставлении субсидии юридическому лицу</w:t>
            </w:r>
          </w:p>
        </w:tc>
      </w:tr>
      <w:tr w:rsidR="008947D2" w:rsidTr="00BA07F5">
        <w:trPr>
          <w:trHeight w:hRule="exact" w:val="853"/>
          <w:jc w:val="center"/>
        </w:trPr>
        <w:tc>
          <w:tcPr>
            <w:tcW w:w="581" w:type="dxa"/>
            <w:tcBorders>
              <w:top w:val="single" w:sz="4" w:space="0" w:color="auto"/>
              <w:left w:val="single" w:sz="4" w:space="0" w:color="auto"/>
            </w:tcBorders>
            <w:shd w:val="clear" w:color="auto" w:fill="auto"/>
          </w:tcPr>
          <w:p w:rsidR="008947D2" w:rsidRPr="001C7083" w:rsidRDefault="008947D2" w:rsidP="00BA07F5">
            <w:pPr>
              <w:pStyle w:val="af0"/>
              <w:spacing w:before="100"/>
              <w:ind w:firstLine="140"/>
              <w:rPr>
                <w:sz w:val="22"/>
                <w:szCs w:val="22"/>
              </w:rPr>
            </w:pPr>
            <w:r w:rsidRPr="001C7083">
              <w:rPr>
                <w:color w:val="303B48"/>
                <w:sz w:val="22"/>
                <w:szCs w:val="22"/>
              </w:rPr>
              <w:t>11.</w:t>
            </w:r>
          </w:p>
        </w:tc>
        <w:tc>
          <w:tcPr>
            <w:tcW w:w="3931" w:type="dxa"/>
            <w:vMerge w:val="restart"/>
            <w:tcBorders>
              <w:top w:val="single" w:sz="4" w:space="0" w:color="auto"/>
              <w:left w:val="single" w:sz="4" w:space="0" w:color="auto"/>
            </w:tcBorders>
            <w:shd w:val="clear" w:color="auto" w:fill="auto"/>
          </w:tcPr>
          <w:p w:rsidR="008947D2" w:rsidRPr="001C7083" w:rsidRDefault="008947D2" w:rsidP="00BA07F5">
            <w:pPr>
              <w:pStyle w:val="af0"/>
              <w:tabs>
                <w:tab w:val="left" w:pos="1718"/>
                <w:tab w:val="left" w:pos="3672"/>
              </w:tabs>
              <w:spacing w:before="100"/>
              <w:ind w:firstLine="0"/>
              <w:rPr>
                <w:sz w:val="22"/>
                <w:szCs w:val="22"/>
              </w:rPr>
            </w:pPr>
            <w:r w:rsidRPr="001C7083">
              <w:rPr>
                <w:sz w:val="22"/>
                <w:szCs w:val="22"/>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w:t>
            </w:r>
          </w:p>
        </w:tc>
        <w:tc>
          <w:tcPr>
            <w:tcW w:w="4978" w:type="dxa"/>
            <w:tcBorders>
              <w:top w:val="single" w:sz="4" w:space="0" w:color="auto"/>
              <w:left w:val="single" w:sz="4" w:space="0" w:color="auto"/>
              <w:right w:val="single" w:sz="4" w:space="0" w:color="auto"/>
            </w:tcBorders>
            <w:shd w:val="clear" w:color="auto" w:fill="auto"/>
            <w:vAlign w:val="bottom"/>
          </w:tcPr>
          <w:p w:rsidR="008947D2" w:rsidRPr="001C7083" w:rsidRDefault="008947D2" w:rsidP="00BA07F5">
            <w:pPr>
              <w:pStyle w:val="af0"/>
              <w:ind w:firstLine="0"/>
              <w:rPr>
                <w:sz w:val="22"/>
                <w:szCs w:val="22"/>
              </w:rPr>
            </w:pPr>
            <w:r w:rsidRPr="001C7083">
              <w:rPr>
                <w:sz w:val="22"/>
                <w:szCs w:val="22"/>
              </w:rPr>
              <w:t>Записка-расчет об исчислении среднего заработка при предоставлении отпуска, увольнении и других случаях (ф. 0504425)</w:t>
            </w:r>
          </w:p>
        </w:tc>
      </w:tr>
      <w:tr w:rsidR="008947D2" w:rsidTr="00BA07F5">
        <w:trPr>
          <w:trHeight w:hRule="exact" w:val="297"/>
          <w:jc w:val="center"/>
        </w:trPr>
        <w:tc>
          <w:tcPr>
            <w:tcW w:w="581" w:type="dxa"/>
            <w:tcBorders>
              <w:left w:val="single" w:sz="4" w:space="0" w:color="auto"/>
            </w:tcBorders>
            <w:shd w:val="clear" w:color="auto" w:fill="auto"/>
          </w:tcPr>
          <w:p w:rsidR="008947D2" w:rsidRPr="001C7083" w:rsidRDefault="008947D2" w:rsidP="00BA07F5"/>
        </w:tc>
        <w:tc>
          <w:tcPr>
            <w:tcW w:w="3931" w:type="dxa"/>
            <w:vMerge/>
            <w:tcBorders>
              <w:left w:val="single" w:sz="4" w:space="0" w:color="auto"/>
            </w:tcBorders>
            <w:shd w:val="clear" w:color="auto" w:fill="auto"/>
          </w:tcPr>
          <w:p w:rsidR="008947D2" w:rsidRPr="001C7083" w:rsidRDefault="008947D2" w:rsidP="00BA07F5"/>
        </w:tc>
        <w:tc>
          <w:tcPr>
            <w:tcW w:w="4978" w:type="dxa"/>
            <w:tcBorders>
              <w:top w:val="single" w:sz="4" w:space="0" w:color="auto"/>
              <w:left w:val="single" w:sz="4" w:space="0" w:color="auto"/>
              <w:right w:val="single" w:sz="4" w:space="0" w:color="auto"/>
            </w:tcBorders>
            <w:shd w:val="clear" w:color="auto" w:fill="auto"/>
            <w:vAlign w:val="bottom"/>
          </w:tcPr>
          <w:p w:rsidR="008947D2" w:rsidRPr="001C7083" w:rsidRDefault="008947D2" w:rsidP="00BA07F5">
            <w:pPr>
              <w:pStyle w:val="af0"/>
              <w:ind w:firstLine="0"/>
              <w:rPr>
                <w:sz w:val="22"/>
                <w:szCs w:val="22"/>
              </w:rPr>
            </w:pPr>
            <w:r w:rsidRPr="001C7083">
              <w:rPr>
                <w:sz w:val="22"/>
                <w:szCs w:val="22"/>
              </w:rPr>
              <w:t>Расчетно-платежная ведомость (ф. 0504401)</w:t>
            </w:r>
          </w:p>
        </w:tc>
      </w:tr>
      <w:tr w:rsidR="008947D2" w:rsidTr="00BA07F5">
        <w:trPr>
          <w:trHeight w:hRule="exact" w:val="274"/>
          <w:jc w:val="center"/>
        </w:trPr>
        <w:tc>
          <w:tcPr>
            <w:tcW w:w="581" w:type="dxa"/>
            <w:tcBorders>
              <w:left w:val="single" w:sz="4" w:space="0" w:color="auto"/>
            </w:tcBorders>
            <w:shd w:val="clear" w:color="auto" w:fill="auto"/>
          </w:tcPr>
          <w:p w:rsidR="008947D2" w:rsidRPr="001C7083" w:rsidRDefault="008947D2" w:rsidP="00BA07F5"/>
        </w:tc>
        <w:tc>
          <w:tcPr>
            <w:tcW w:w="3931" w:type="dxa"/>
            <w:vMerge/>
            <w:tcBorders>
              <w:left w:val="single" w:sz="4" w:space="0" w:color="auto"/>
            </w:tcBorders>
            <w:shd w:val="clear" w:color="auto" w:fill="auto"/>
          </w:tcPr>
          <w:p w:rsidR="008947D2" w:rsidRPr="001C7083" w:rsidRDefault="008947D2" w:rsidP="00BA07F5"/>
        </w:tc>
        <w:tc>
          <w:tcPr>
            <w:tcW w:w="4978" w:type="dxa"/>
            <w:tcBorders>
              <w:top w:val="single" w:sz="4" w:space="0" w:color="auto"/>
              <w:left w:val="single" w:sz="4" w:space="0" w:color="auto"/>
              <w:right w:val="single" w:sz="4" w:space="0" w:color="auto"/>
            </w:tcBorders>
            <w:shd w:val="clear" w:color="auto" w:fill="auto"/>
            <w:vAlign w:val="bottom"/>
          </w:tcPr>
          <w:p w:rsidR="008947D2" w:rsidRPr="001C7083" w:rsidRDefault="008947D2" w:rsidP="00BA07F5">
            <w:pPr>
              <w:pStyle w:val="af0"/>
              <w:ind w:firstLine="0"/>
              <w:rPr>
                <w:sz w:val="22"/>
                <w:szCs w:val="22"/>
              </w:rPr>
            </w:pPr>
            <w:r w:rsidRPr="001C7083">
              <w:rPr>
                <w:sz w:val="22"/>
                <w:szCs w:val="22"/>
              </w:rPr>
              <w:t>Расчетная ведомость (ф. 0504402)</w:t>
            </w:r>
          </w:p>
        </w:tc>
      </w:tr>
      <w:tr w:rsidR="008947D2" w:rsidTr="00BA07F5">
        <w:trPr>
          <w:trHeight w:hRule="exact" w:val="2134"/>
          <w:jc w:val="center"/>
        </w:trPr>
        <w:tc>
          <w:tcPr>
            <w:tcW w:w="581" w:type="dxa"/>
            <w:tcBorders>
              <w:left w:val="single" w:sz="4" w:space="0" w:color="auto"/>
              <w:bottom w:val="single" w:sz="4" w:space="0" w:color="auto"/>
            </w:tcBorders>
            <w:shd w:val="clear" w:color="auto" w:fill="auto"/>
          </w:tcPr>
          <w:p w:rsidR="008947D2" w:rsidRPr="001C7083" w:rsidRDefault="008947D2" w:rsidP="00BA07F5"/>
        </w:tc>
        <w:tc>
          <w:tcPr>
            <w:tcW w:w="3931" w:type="dxa"/>
            <w:vMerge/>
            <w:tcBorders>
              <w:left w:val="single" w:sz="4" w:space="0" w:color="auto"/>
              <w:bottom w:val="single" w:sz="4" w:space="0" w:color="auto"/>
            </w:tcBorders>
            <w:shd w:val="clear" w:color="auto" w:fill="auto"/>
          </w:tcPr>
          <w:p w:rsidR="008947D2" w:rsidRPr="001C7083" w:rsidRDefault="008947D2" w:rsidP="00BA07F5"/>
        </w:tc>
        <w:tc>
          <w:tcPr>
            <w:tcW w:w="4978"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1C7083" w:rsidRDefault="008947D2" w:rsidP="00BA07F5">
            <w:pPr>
              <w:pStyle w:val="af0"/>
              <w:tabs>
                <w:tab w:val="left" w:pos="3542"/>
              </w:tabs>
              <w:ind w:firstLine="0"/>
              <w:rPr>
                <w:sz w:val="22"/>
                <w:szCs w:val="22"/>
              </w:rPr>
            </w:pPr>
            <w:r w:rsidRPr="001C7083">
              <w:rPr>
                <w:sz w:val="22"/>
                <w:szCs w:val="22"/>
              </w:rPr>
              <w:t>Иной документ, подтверждающий возникновение денежного обязательства по бюджетному обязательству получателя средств бюджета города Севастополя, возникшему при реализации трудовых функций работника в соответствии с</w:t>
            </w:r>
            <w:r>
              <w:t xml:space="preserve"> </w:t>
            </w:r>
            <w:r w:rsidRPr="001C7083">
              <w:rPr>
                <w:sz w:val="22"/>
                <w:szCs w:val="22"/>
              </w:rPr>
              <w:t>трудовым законодательством Российской Федерации, законодательством о государственной гражданской службе Российской Федерации</w:t>
            </w:r>
          </w:p>
        </w:tc>
      </w:tr>
    </w:tbl>
    <w:p w:rsidR="008947D2" w:rsidRDefault="008947D2" w:rsidP="008947D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3926"/>
        <w:gridCol w:w="4987"/>
      </w:tblGrid>
      <w:tr w:rsidR="008947D2" w:rsidTr="00BA07F5">
        <w:trPr>
          <w:trHeight w:hRule="exact" w:val="295"/>
          <w:jc w:val="center"/>
        </w:trPr>
        <w:tc>
          <w:tcPr>
            <w:tcW w:w="581" w:type="dxa"/>
            <w:vMerge w:val="restart"/>
            <w:tcBorders>
              <w:top w:val="single" w:sz="4" w:space="0" w:color="auto"/>
              <w:left w:val="single" w:sz="4" w:space="0" w:color="auto"/>
            </w:tcBorders>
            <w:shd w:val="clear" w:color="auto" w:fill="auto"/>
          </w:tcPr>
          <w:p w:rsidR="008947D2" w:rsidRPr="001C7083" w:rsidRDefault="008947D2" w:rsidP="00BA07F5">
            <w:pPr>
              <w:pStyle w:val="af0"/>
              <w:spacing w:before="100"/>
              <w:ind w:firstLine="140"/>
              <w:rPr>
                <w:sz w:val="22"/>
                <w:szCs w:val="22"/>
              </w:rPr>
            </w:pPr>
            <w:r w:rsidRPr="001C7083">
              <w:rPr>
                <w:color w:val="303B48"/>
                <w:sz w:val="22"/>
                <w:szCs w:val="22"/>
              </w:rPr>
              <w:t>12.</w:t>
            </w:r>
          </w:p>
        </w:tc>
        <w:tc>
          <w:tcPr>
            <w:tcW w:w="3926" w:type="dxa"/>
            <w:vMerge w:val="restart"/>
            <w:tcBorders>
              <w:top w:val="single" w:sz="4" w:space="0" w:color="auto"/>
              <w:left w:val="single" w:sz="4" w:space="0" w:color="auto"/>
            </w:tcBorders>
            <w:shd w:val="clear" w:color="auto" w:fill="auto"/>
          </w:tcPr>
          <w:p w:rsidR="008947D2" w:rsidRPr="001C7083" w:rsidRDefault="008947D2" w:rsidP="00BA07F5">
            <w:pPr>
              <w:pStyle w:val="af0"/>
              <w:tabs>
                <w:tab w:val="left" w:pos="3178"/>
              </w:tabs>
              <w:spacing w:before="100"/>
              <w:ind w:firstLine="0"/>
              <w:rPr>
                <w:sz w:val="22"/>
                <w:szCs w:val="22"/>
              </w:rPr>
            </w:pPr>
            <w:r w:rsidRPr="001C7083">
              <w:rPr>
                <w:sz w:val="22"/>
                <w:szCs w:val="22"/>
              </w:rPr>
              <w:t>Исполнительный документ (исполнительный</w:t>
            </w:r>
            <w:r>
              <w:rPr>
                <w:sz w:val="22"/>
                <w:szCs w:val="22"/>
              </w:rPr>
              <w:t xml:space="preserve"> </w:t>
            </w:r>
            <w:r w:rsidRPr="001C7083">
              <w:rPr>
                <w:sz w:val="22"/>
                <w:szCs w:val="22"/>
              </w:rPr>
              <w:t>лист,</w:t>
            </w:r>
          </w:p>
          <w:p w:rsidR="008947D2" w:rsidRPr="001C7083" w:rsidRDefault="008947D2" w:rsidP="00BA07F5">
            <w:pPr>
              <w:pStyle w:val="af0"/>
              <w:ind w:firstLine="0"/>
              <w:rPr>
                <w:sz w:val="22"/>
                <w:szCs w:val="22"/>
              </w:rPr>
            </w:pPr>
            <w:r w:rsidRPr="001C7083">
              <w:rPr>
                <w:sz w:val="22"/>
                <w:szCs w:val="22"/>
              </w:rPr>
              <w:t>судебный приказ) (далее - исполнительный документ)</w:t>
            </w:r>
          </w:p>
        </w:tc>
        <w:tc>
          <w:tcPr>
            <w:tcW w:w="4987" w:type="dxa"/>
            <w:tcBorders>
              <w:top w:val="single" w:sz="4" w:space="0" w:color="auto"/>
              <w:left w:val="single" w:sz="4" w:space="0" w:color="auto"/>
              <w:right w:val="single" w:sz="4" w:space="0" w:color="auto"/>
            </w:tcBorders>
            <w:shd w:val="clear" w:color="auto" w:fill="auto"/>
            <w:vAlign w:val="bottom"/>
          </w:tcPr>
          <w:p w:rsidR="008947D2" w:rsidRPr="001C7083" w:rsidRDefault="008947D2" w:rsidP="00BA07F5">
            <w:pPr>
              <w:pStyle w:val="af0"/>
              <w:ind w:firstLine="0"/>
              <w:rPr>
                <w:sz w:val="22"/>
                <w:szCs w:val="22"/>
              </w:rPr>
            </w:pPr>
            <w:r w:rsidRPr="001C7083">
              <w:rPr>
                <w:sz w:val="22"/>
                <w:szCs w:val="22"/>
              </w:rPr>
              <w:t>Бухгалтерская справка (ф. 0504833)</w:t>
            </w:r>
          </w:p>
        </w:tc>
      </w:tr>
      <w:tr w:rsidR="008947D2" w:rsidTr="00BA07F5">
        <w:trPr>
          <w:trHeight w:hRule="exact" w:val="838"/>
          <w:jc w:val="center"/>
        </w:trPr>
        <w:tc>
          <w:tcPr>
            <w:tcW w:w="581" w:type="dxa"/>
            <w:vMerge/>
            <w:tcBorders>
              <w:left w:val="single" w:sz="4" w:space="0" w:color="auto"/>
            </w:tcBorders>
            <w:shd w:val="clear" w:color="auto" w:fill="auto"/>
          </w:tcPr>
          <w:p w:rsidR="008947D2" w:rsidRPr="001C7083" w:rsidRDefault="008947D2" w:rsidP="00BA07F5"/>
        </w:tc>
        <w:tc>
          <w:tcPr>
            <w:tcW w:w="3926" w:type="dxa"/>
            <w:vMerge/>
            <w:tcBorders>
              <w:left w:val="single" w:sz="4" w:space="0" w:color="auto"/>
            </w:tcBorders>
            <w:shd w:val="clear" w:color="auto" w:fill="auto"/>
          </w:tcPr>
          <w:p w:rsidR="008947D2" w:rsidRPr="001C7083" w:rsidRDefault="008947D2" w:rsidP="00BA07F5"/>
        </w:tc>
        <w:tc>
          <w:tcPr>
            <w:tcW w:w="4987" w:type="dxa"/>
            <w:tcBorders>
              <w:top w:val="single" w:sz="4" w:space="0" w:color="auto"/>
              <w:left w:val="single" w:sz="4" w:space="0" w:color="auto"/>
              <w:right w:val="single" w:sz="4" w:space="0" w:color="auto"/>
            </w:tcBorders>
            <w:shd w:val="clear" w:color="auto" w:fill="auto"/>
            <w:vAlign w:val="bottom"/>
          </w:tcPr>
          <w:p w:rsidR="008947D2" w:rsidRPr="001C7083" w:rsidRDefault="008947D2" w:rsidP="00BA07F5">
            <w:pPr>
              <w:pStyle w:val="af0"/>
              <w:tabs>
                <w:tab w:val="left" w:pos="2165"/>
              </w:tabs>
              <w:ind w:firstLine="0"/>
              <w:rPr>
                <w:sz w:val="22"/>
                <w:szCs w:val="22"/>
              </w:rPr>
            </w:pPr>
            <w:r w:rsidRPr="001C7083">
              <w:rPr>
                <w:sz w:val="22"/>
                <w:szCs w:val="22"/>
              </w:rPr>
              <w:t>График выплат по исполнительному документу, предусматривающему выплаты периодического характера</w:t>
            </w:r>
          </w:p>
        </w:tc>
      </w:tr>
      <w:tr w:rsidR="008947D2" w:rsidTr="00BA07F5">
        <w:trPr>
          <w:trHeight w:hRule="exact" w:val="282"/>
          <w:jc w:val="center"/>
        </w:trPr>
        <w:tc>
          <w:tcPr>
            <w:tcW w:w="581" w:type="dxa"/>
            <w:vMerge/>
            <w:tcBorders>
              <w:left w:val="single" w:sz="4" w:space="0" w:color="auto"/>
            </w:tcBorders>
            <w:shd w:val="clear" w:color="auto" w:fill="auto"/>
          </w:tcPr>
          <w:p w:rsidR="008947D2" w:rsidRPr="001C7083" w:rsidRDefault="008947D2" w:rsidP="00BA07F5"/>
        </w:tc>
        <w:tc>
          <w:tcPr>
            <w:tcW w:w="3926" w:type="dxa"/>
            <w:vMerge/>
            <w:tcBorders>
              <w:left w:val="single" w:sz="4" w:space="0" w:color="auto"/>
            </w:tcBorders>
            <w:shd w:val="clear" w:color="auto" w:fill="auto"/>
          </w:tcPr>
          <w:p w:rsidR="008947D2" w:rsidRPr="001C7083" w:rsidRDefault="008947D2" w:rsidP="00BA07F5"/>
        </w:tc>
        <w:tc>
          <w:tcPr>
            <w:tcW w:w="4987" w:type="dxa"/>
            <w:tcBorders>
              <w:top w:val="single" w:sz="4" w:space="0" w:color="auto"/>
              <w:left w:val="single" w:sz="4" w:space="0" w:color="auto"/>
              <w:right w:val="single" w:sz="4" w:space="0" w:color="auto"/>
            </w:tcBorders>
            <w:shd w:val="clear" w:color="auto" w:fill="auto"/>
            <w:vAlign w:val="bottom"/>
          </w:tcPr>
          <w:p w:rsidR="008947D2" w:rsidRPr="001C7083" w:rsidRDefault="008947D2" w:rsidP="00BA07F5">
            <w:pPr>
              <w:pStyle w:val="af0"/>
              <w:ind w:firstLine="0"/>
              <w:rPr>
                <w:sz w:val="22"/>
                <w:szCs w:val="22"/>
              </w:rPr>
            </w:pPr>
            <w:r w:rsidRPr="001C7083">
              <w:rPr>
                <w:sz w:val="22"/>
                <w:szCs w:val="22"/>
              </w:rPr>
              <w:t>Исполнительный документ</w:t>
            </w:r>
          </w:p>
        </w:tc>
      </w:tr>
      <w:tr w:rsidR="008947D2" w:rsidTr="00BA07F5">
        <w:trPr>
          <w:trHeight w:hRule="exact" w:val="299"/>
          <w:jc w:val="center"/>
        </w:trPr>
        <w:tc>
          <w:tcPr>
            <w:tcW w:w="581" w:type="dxa"/>
            <w:vMerge/>
            <w:tcBorders>
              <w:left w:val="single" w:sz="4" w:space="0" w:color="auto"/>
            </w:tcBorders>
            <w:shd w:val="clear" w:color="auto" w:fill="auto"/>
          </w:tcPr>
          <w:p w:rsidR="008947D2" w:rsidRPr="001C7083" w:rsidRDefault="008947D2" w:rsidP="00BA07F5"/>
        </w:tc>
        <w:tc>
          <w:tcPr>
            <w:tcW w:w="3926" w:type="dxa"/>
            <w:vMerge/>
            <w:tcBorders>
              <w:left w:val="single" w:sz="4" w:space="0" w:color="auto"/>
            </w:tcBorders>
            <w:shd w:val="clear" w:color="auto" w:fill="auto"/>
          </w:tcPr>
          <w:p w:rsidR="008947D2" w:rsidRPr="001C7083" w:rsidRDefault="008947D2" w:rsidP="00BA07F5"/>
        </w:tc>
        <w:tc>
          <w:tcPr>
            <w:tcW w:w="4987" w:type="dxa"/>
            <w:tcBorders>
              <w:top w:val="single" w:sz="4" w:space="0" w:color="auto"/>
              <w:left w:val="single" w:sz="4" w:space="0" w:color="auto"/>
              <w:right w:val="single" w:sz="4" w:space="0" w:color="auto"/>
            </w:tcBorders>
            <w:shd w:val="clear" w:color="auto" w:fill="auto"/>
            <w:vAlign w:val="bottom"/>
          </w:tcPr>
          <w:p w:rsidR="008947D2" w:rsidRPr="001C7083" w:rsidRDefault="008947D2" w:rsidP="00BA07F5">
            <w:pPr>
              <w:pStyle w:val="af0"/>
              <w:ind w:firstLine="0"/>
              <w:rPr>
                <w:sz w:val="22"/>
                <w:szCs w:val="22"/>
              </w:rPr>
            </w:pPr>
            <w:r w:rsidRPr="001C7083">
              <w:rPr>
                <w:sz w:val="22"/>
                <w:szCs w:val="22"/>
              </w:rPr>
              <w:t>Справка-расчет</w:t>
            </w:r>
          </w:p>
        </w:tc>
      </w:tr>
      <w:tr w:rsidR="008947D2" w:rsidTr="00BA07F5">
        <w:trPr>
          <w:trHeight w:hRule="exact" w:val="1410"/>
          <w:jc w:val="center"/>
        </w:trPr>
        <w:tc>
          <w:tcPr>
            <w:tcW w:w="581" w:type="dxa"/>
            <w:vMerge/>
            <w:tcBorders>
              <w:left w:val="single" w:sz="4" w:space="0" w:color="auto"/>
            </w:tcBorders>
            <w:shd w:val="clear" w:color="auto" w:fill="auto"/>
          </w:tcPr>
          <w:p w:rsidR="008947D2" w:rsidRPr="001C7083" w:rsidRDefault="008947D2" w:rsidP="00BA07F5"/>
        </w:tc>
        <w:tc>
          <w:tcPr>
            <w:tcW w:w="3926" w:type="dxa"/>
            <w:vMerge/>
            <w:tcBorders>
              <w:left w:val="single" w:sz="4" w:space="0" w:color="auto"/>
            </w:tcBorders>
            <w:shd w:val="clear" w:color="auto" w:fill="auto"/>
          </w:tcPr>
          <w:p w:rsidR="008947D2" w:rsidRPr="001C7083" w:rsidRDefault="008947D2" w:rsidP="00BA07F5"/>
        </w:tc>
        <w:tc>
          <w:tcPr>
            <w:tcW w:w="4987" w:type="dxa"/>
            <w:tcBorders>
              <w:top w:val="single" w:sz="4" w:space="0" w:color="auto"/>
              <w:left w:val="single" w:sz="4" w:space="0" w:color="auto"/>
              <w:right w:val="single" w:sz="4" w:space="0" w:color="auto"/>
            </w:tcBorders>
            <w:shd w:val="clear" w:color="auto" w:fill="auto"/>
            <w:vAlign w:val="bottom"/>
          </w:tcPr>
          <w:p w:rsidR="008947D2" w:rsidRPr="003C1447" w:rsidRDefault="008947D2" w:rsidP="00BA07F5">
            <w:pPr>
              <w:pStyle w:val="af0"/>
              <w:tabs>
                <w:tab w:val="left" w:pos="3538"/>
              </w:tabs>
              <w:ind w:firstLine="0"/>
              <w:rPr>
                <w:sz w:val="20"/>
                <w:szCs w:val="20"/>
              </w:rPr>
            </w:pPr>
            <w:r w:rsidRPr="003C1447">
              <w:rPr>
                <w:sz w:val="20"/>
                <w:szCs w:val="20"/>
              </w:rPr>
              <w:t>Иной документ, подтверждающий возникновение денежного обязательства по бюджетному обязательству получателя средств бюджета внутригородского муниципального образования города Севастополя Гагаринский муниципальный округ, возникшему на основании исполнительного документа</w:t>
            </w:r>
          </w:p>
        </w:tc>
      </w:tr>
      <w:tr w:rsidR="008947D2" w:rsidTr="00BA07F5">
        <w:trPr>
          <w:trHeight w:hRule="exact" w:val="274"/>
          <w:jc w:val="center"/>
        </w:trPr>
        <w:tc>
          <w:tcPr>
            <w:tcW w:w="581" w:type="dxa"/>
            <w:vMerge w:val="restart"/>
            <w:tcBorders>
              <w:top w:val="single" w:sz="4" w:space="0" w:color="auto"/>
              <w:left w:val="single" w:sz="4" w:space="0" w:color="auto"/>
            </w:tcBorders>
            <w:shd w:val="clear" w:color="auto" w:fill="auto"/>
          </w:tcPr>
          <w:p w:rsidR="008947D2" w:rsidRPr="001C7083" w:rsidRDefault="008947D2" w:rsidP="00BA07F5">
            <w:pPr>
              <w:pStyle w:val="af0"/>
              <w:spacing w:before="120"/>
              <w:ind w:firstLine="140"/>
              <w:rPr>
                <w:sz w:val="22"/>
                <w:szCs w:val="22"/>
              </w:rPr>
            </w:pPr>
            <w:r w:rsidRPr="001C7083">
              <w:rPr>
                <w:color w:val="303B48"/>
                <w:sz w:val="22"/>
                <w:szCs w:val="22"/>
              </w:rPr>
              <w:t>13.</w:t>
            </w:r>
          </w:p>
        </w:tc>
        <w:tc>
          <w:tcPr>
            <w:tcW w:w="3926" w:type="dxa"/>
            <w:vMerge w:val="restart"/>
            <w:tcBorders>
              <w:top w:val="single" w:sz="4" w:space="0" w:color="auto"/>
              <w:left w:val="single" w:sz="4" w:space="0" w:color="auto"/>
            </w:tcBorders>
            <w:shd w:val="clear" w:color="auto" w:fill="auto"/>
          </w:tcPr>
          <w:p w:rsidR="008947D2" w:rsidRPr="001C7083" w:rsidRDefault="008947D2" w:rsidP="00BA07F5">
            <w:pPr>
              <w:pStyle w:val="af0"/>
              <w:spacing w:before="120"/>
              <w:ind w:firstLine="0"/>
              <w:rPr>
                <w:sz w:val="22"/>
                <w:szCs w:val="22"/>
              </w:rPr>
            </w:pPr>
            <w:r w:rsidRPr="001C7083">
              <w:rPr>
                <w:sz w:val="22"/>
                <w:szCs w:val="22"/>
              </w:rPr>
              <w:t>Решение налогового органа о взыскании налога, сбора, страхового взноса, пеней</w:t>
            </w:r>
            <w:r>
              <w:rPr>
                <w:sz w:val="22"/>
                <w:szCs w:val="22"/>
              </w:rPr>
              <w:t xml:space="preserve">  </w:t>
            </w:r>
            <w:r w:rsidRPr="001C7083">
              <w:rPr>
                <w:sz w:val="22"/>
                <w:szCs w:val="22"/>
              </w:rPr>
              <w:t xml:space="preserve"> и штрафов (далее - решение налогового органа)</w:t>
            </w:r>
          </w:p>
        </w:tc>
        <w:tc>
          <w:tcPr>
            <w:tcW w:w="4987" w:type="dxa"/>
            <w:tcBorders>
              <w:top w:val="single" w:sz="4" w:space="0" w:color="auto"/>
              <w:left w:val="single" w:sz="4" w:space="0" w:color="auto"/>
              <w:right w:val="single" w:sz="4" w:space="0" w:color="auto"/>
            </w:tcBorders>
            <w:shd w:val="clear" w:color="auto" w:fill="auto"/>
            <w:vAlign w:val="bottom"/>
          </w:tcPr>
          <w:p w:rsidR="008947D2" w:rsidRPr="001C7083" w:rsidRDefault="008947D2" w:rsidP="00BA07F5">
            <w:pPr>
              <w:pStyle w:val="af0"/>
              <w:ind w:firstLine="0"/>
              <w:rPr>
                <w:sz w:val="22"/>
                <w:szCs w:val="22"/>
              </w:rPr>
            </w:pPr>
            <w:r w:rsidRPr="001C7083">
              <w:rPr>
                <w:sz w:val="22"/>
                <w:szCs w:val="22"/>
              </w:rPr>
              <w:t>Бухгалтерская справка (ф. 0504833)</w:t>
            </w:r>
          </w:p>
        </w:tc>
      </w:tr>
      <w:tr w:rsidR="008947D2" w:rsidTr="00BA07F5">
        <w:trPr>
          <w:trHeight w:hRule="exact" w:val="291"/>
          <w:jc w:val="center"/>
        </w:trPr>
        <w:tc>
          <w:tcPr>
            <w:tcW w:w="581" w:type="dxa"/>
            <w:vMerge/>
            <w:tcBorders>
              <w:left w:val="single" w:sz="4" w:space="0" w:color="auto"/>
            </w:tcBorders>
            <w:shd w:val="clear" w:color="auto" w:fill="auto"/>
          </w:tcPr>
          <w:p w:rsidR="008947D2" w:rsidRPr="001C7083" w:rsidRDefault="008947D2" w:rsidP="00BA07F5"/>
        </w:tc>
        <w:tc>
          <w:tcPr>
            <w:tcW w:w="3926" w:type="dxa"/>
            <w:vMerge/>
            <w:tcBorders>
              <w:left w:val="single" w:sz="4" w:space="0" w:color="auto"/>
            </w:tcBorders>
            <w:shd w:val="clear" w:color="auto" w:fill="auto"/>
          </w:tcPr>
          <w:p w:rsidR="008947D2" w:rsidRPr="001C7083" w:rsidRDefault="008947D2" w:rsidP="00BA07F5"/>
        </w:tc>
        <w:tc>
          <w:tcPr>
            <w:tcW w:w="4987" w:type="dxa"/>
            <w:tcBorders>
              <w:top w:val="single" w:sz="4" w:space="0" w:color="auto"/>
              <w:left w:val="single" w:sz="4" w:space="0" w:color="auto"/>
              <w:right w:val="single" w:sz="4" w:space="0" w:color="auto"/>
            </w:tcBorders>
            <w:shd w:val="clear" w:color="auto" w:fill="auto"/>
            <w:vAlign w:val="bottom"/>
          </w:tcPr>
          <w:p w:rsidR="008947D2" w:rsidRPr="001C7083" w:rsidRDefault="008947D2" w:rsidP="00BA07F5">
            <w:pPr>
              <w:pStyle w:val="af0"/>
              <w:ind w:firstLine="0"/>
              <w:rPr>
                <w:sz w:val="22"/>
                <w:szCs w:val="22"/>
              </w:rPr>
            </w:pPr>
            <w:r w:rsidRPr="001C7083">
              <w:rPr>
                <w:sz w:val="22"/>
                <w:szCs w:val="22"/>
              </w:rPr>
              <w:t>Решение налогового органа</w:t>
            </w:r>
          </w:p>
        </w:tc>
      </w:tr>
      <w:tr w:rsidR="008947D2" w:rsidTr="00BA07F5">
        <w:trPr>
          <w:trHeight w:hRule="exact" w:val="296"/>
          <w:jc w:val="center"/>
        </w:trPr>
        <w:tc>
          <w:tcPr>
            <w:tcW w:w="581" w:type="dxa"/>
            <w:vMerge/>
            <w:tcBorders>
              <w:left w:val="single" w:sz="4" w:space="0" w:color="auto"/>
            </w:tcBorders>
            <w:shd w:val="clear" w:color="auto" w:fill="auto"/>
          </w:tcPr>
          <w:p w:rsidR="008947D2" w:rsidRPr="001C7083" w:rsidRDefault="008947D2" w:rsidP="00BA07F5"/>
        </w:tc>
        <w:tc>
          <w:tcPr>
            <w:tcW w:w="3926" w:type="dxa"/>
            <w:vMerge/>
            <w:tcBorders>
              <w:left w:val="single" w:sz="4" w:space="0" w:color="auto"/>
            </w:tcBorders>
            <w:shd w:val="clear" w:color="auto" w:fill="auto"/>
          </w:tcPr>
          <w:p w:rsidR="008947D2" w:rsidRPr="001C7083" w:rsidRDefault="008947D2" w:rsidP="00BA07F5"/>
        </w:tc>
        <w:tc>
          <w:tcPr>
            <w:tcW w:w="4987" w:type="dxa"/>
            <w:tcBorders>
              <w:top w:val="single" w:sz="4" w:space="0" w:color="auto"/>
              <w:left w:val="single" w:sz="4" w:space="0" w:color="auto"/>
              <w:right w:val="single" w:sz="4" w:space="0" w:color="auto"/>
            </w:tcBorders>
            <w:shd w:val="clear" w:color="auto" w:fill="auto"/>
            <w:vAlign w:val="bottom"/>
          </w:tcPr>
          <w:p w:rsidR="008947D2" w:rsidRPr="001C7083" w:rsidRDefault="008947D2" w:rsidP="00BA07F5">
            <w:pPr>
              <w:pStyle w:val="af0"/>
              <w:ind w:firstLine="0"/>
              <w:rPr>
                <w:sz w:val="22"/>
                <w:szCs w:val="22"/>
              </w:rPr>
            </w:pPr>
            <w:r w:rsidRPr="001C7083">
              <w:rPr>
                <w:sz w:val="22"/>
                <w:szCs w:val="22"/>
              </w:rPr>
              <w:t>Справка-расчет</w:t>
            </w:r>
          </w:p>
        </w:tc>
      </w:tr>
      <w:tr w:rsidR="008947D2" w:rsidTr="00BA07F5">
        <w:trPr>
          <w:trHeight w:hRule="exact" w:val="1400"/>
          <w:jc w:val="center"/>
        </w:trPr>
        <w:tc>
          <w:tcPr>
            <w:tcW w:w="581" w:type="dxa"/>
            <w:vMerge/>
            <w:tcBorders>
              <w:left w:val="single" w:sz="4" w:space="0" w:color="auto"/>
            </w:tcBorders>
            <w:shd w:val="clear" w:color="auto" w:fill="auto"/>
          </w:tcPr>
          <w:p w:rsidR="008947D2" w:rsidRPr="001C7083" w:rsidRDefault="008947D2" w:rsidP="00BA07F5"/>
        </w:tc>
        <w:tc>
          <w:tcPr>
            <w:tcW w:w="3926" w:type="dxa"/>
            <w:vMerge/>
            <w:tcBorders>
              <w:left w:val="single" w:sz="4" w:space="0" w:color="auto"/>
            </w:tcBorders>
            <w:shd w:val="clear" w:color="auto" w:fill="auto"/>
          </w:tcPr>
          <w:p w:rsidR="008947D2" w:rsidRPr="001C7083" w:rsidRDefault="008947D2" w:rsidP="00BA07F5"/>
        </w:tc>
        <w:tc>
          <w:tcPr>
            <w:tcW w:w="4987" w:type="dxa"/>
            <w:tcBorders>
              <w:top w:val="single" w:sz="4" w:space="0" w:color="auto"/>
              <w:left w:val="single" w:sz="4" w:space="0" w:color="auto"/>
              <w:right w:val="single" w:sz="4" w:space="0" w:color="auto"/>
            </w:tcBorders>
            <w:shd w:val="clear" w:color="auto" w:fill="auto"/>
            <w:vAlign w:val="bottom"/>
          </w:tcPr>
          <w:p w:rsidR="008947D2" w:rsidRPr="003C1447" w:rsidRDefault="008947D2" w:rsidP="00BA07F5">
            <w:pPr>
              <w:pStyle w:val="af0"/>
              <w:tabs>
                <w:tab w:val="left" w:pos="3538"/>
              </w:tabs>
              <w:ind w:firstLine="0"/>
              <w:rPr>
                <w:sz w:val="20"/>
                <w:szCs w:val="20"/>
              </w:rPr>
            </w:pPr>
            <w:r w:rsidRPr="003C1447">
              <w:rPr>
                <w:sz w:val="20"/>
                <w:szCs w:val="20"/>
              </w:rPr>
              <w:t>Иной документ, подтверждающий возникновение денежного обязательства по бюджетному обязательству получателя средств бюджета внутригородского муниципального образования города Севастополя Гагаринский муниципальный округ, возникшему на основании решения налогового органа</w:t>
            </w:r>
          </w:p>
        </w:tc>
      </w:tr>
      <w:tr w:rsidR="008947D2" w:rsidRPr="00013D6F" w:rsidTr="00BA07F5">
        <w:trPr>
          <w:trHeight w:hRule="exact" w:val="284"/>
          <w:jc w:val="center"/>
        </w:trPr>
        <w:tc>
          <w:tcPr>
            <w:tcW w:w="581" w:type="dxa"/>
            <w:vMerge w:val="restart"/>
            <w:tcBorders>
              <w:top w:val="single" w:sz="4" w:space="0" w:color="auto"/>
              <w:left w:val="single" w:sz="4" w:space="0" w:color="auto"/>
            </w:tcBorders>
            <w:shd w:val="clear" w:color="auto" w:fill="auto"/>
          </w:tcPr>
          <w:p w:rsidR="008947D2" w:rsidRPr="00013D6F" w:rsidRDefault="008947D2" w:rsidP="00BA07F5">
            <w:pPr>
              <w:pStyle w:val="af0"/>
              <w:spacing w:before="100"/>
              <w:ind w:firstLine="140"/>
              <w:rPr>
                <w:sz w:val="22"/>
                <w:szCs w:val="22"/>
              </w:rPr>
            </w:pPr>
            <w:r w:rsidRPr="00013D6F">
              <w:rPr>
                <w:color w:val="303B48"/>
                <w:sz w:val="22"/>
                <w:szCs w:val="22"/>
              </w:rPr>
              <w:t>14.</w:t>
            </w:r>
          </w:p>
        </w:tc>
        <w:tc>
          <w:tcPr>
            <w:tcW w:w="3926" w:type="dxa"/>
            <w:vMerge w:val="restart"/>
            <w:tcBorders>
              <w:top w:val="single" w:sz="4" w:space="0" w:color="auto"/>
              <w:left w:val="single" w:sz="4" w:space="0" w:color="auto"/>
            </w:tcBorders>
            <w:shd w:val="clear" w:color="auto" w:fill="auto"/>
            <w:vAlign w:val="center"/>
          </w:tcPr>
          <w:p w:rsidR="008947D2" w:rsidRPr="00C402D8" w:rsidRDefault="008947D2" w:rsidP="00BA07F5">
            <w:pPr>
              <w:pStyle w:val="af0"/>
              <w:tabs>
                <w:tab w:val="left" w:pos="2448"/>
              </w:tabs>
              <w:ind w:firstLine="0"/>
              <w:rPr>
                <w:sz w:val="22"/>
                <w:szCs w:val="22"/>
              </w:rPr>
            </w:pPr>
            <w:r w:rsidRPr="00C402D8">
              <w:rPr>
                <w:sz w:val="22"/>
                <w:szCs w:val="22"/>
              </w:rPr>
              <w:t xml:space="preserve">Документ, не определенный пунктами </w:t>
            </w:r>
            <w:r>
              <w:rPr>
                <w:sz w:val="22"/>
                <w:szCs w:val="22"/>
              </w:rPr>
              <w:t xml:space="preserve">            </w:t>
            </w:r>
            <w:r w:rsidRPr="00C402D8">
              <w:rPr>
                <w:sz w:val="22"/>
                <w:szCs w:val="22"/>
              </w:rPr>
              <w:t xml:space="preserve">4 - 13 настоящего перечня, в соответствии с которым возникает бюджетное обязательство получателя средств бюджета внутригородского муниципального образования города Севастополя Гагаринский муниципальный округ: </w:t>
            </w:r>
          </w:p>
          <w:p w:rsidR="008947D2" w:rsidRDefault="008947D2" w:rsidP="00BA07F5">
            <w:pPr>
              <w:pStyle w:val="af0"/>
              <w:tabs>
                <w:tab w:val="right" w:pos="3773"/>
              </w:tabs>
              <w:ind w:firstLine="0"/>
              <w:rPr>
                <w:sz w:val="22"/>
                <w:szCs w:val="22"/>
              </w:rPr>
            </w:pPr>
            <w:r w:rsidRPr="00C402D8">
              <w:rPr>
                <w:sz w:val="22"/>
                <w:szCs w:val="22"/>
              </w:rPr>
              <w:t xml:space="preserve">-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 </w:t>
            </w:r>
          </w:p>
          <w:p w:rsidR="008947D2" w:rsidRPr="00C402D8" w:rsidRDefault="008947D2" w:rsidP="00BA07F5">
            <w:pPr>
              <w:pStyle w:val="af0"/>
              <w:tabs>
                <w:tab w:val="right" w:pos="3773"/>
              </w:tabs>
              <w:ind w:firstLine="0"/>
              <w:rPr>
                <w:sz w:val="22"/>
                <w:szCs w:val="22"/>
              </w:rPr>
            </w:pPr>
            <w:r>
              <w:rPr>
                <w:sz w:val="22"/>
                <w:szCs w:val="22"/>
              </w:rPr>
              <w:t xml:space="preserve">- </w:t>
            </w:r>
            <w:r w:rsidRPr="00C402D8">
              <w:rPr>
                <w:sz w:val="22"/>
                <w:szCs w:val="22"/>
              </w:rPr>
              <w:t xml:space="preserve">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в орган Федерального казначейства не направлены информация и документы по указанному договору для их включения в реестр контрактов;  </w:t>
            </w:r>
          </w:p>
          <w:p w:rsidR="008947D2" w:rsidRPr="00013D6F" w:rsidRDefault="008947D2" w:rsidP="00BA07F5">
            <w:pPr>
              <w:pStyle w:val="af0"/>
              <w:tabs>
                <w:tab w:val="left" w:pos="2448"/>
              </w:tabs>
              <w:ind w:firstLine="0"/>
              <w:rPr>
                <w:sz w:val="22"/>
                <w:szCs w:val="22"/>
              </w:rPr>
            </w:pPr>
          </w:p>
        </w:tc>
        <w:tc>
          <w:tcPr>
            <w:tcW w:w="4987" w:type="dxa"/>
            <w:tcBorders>
              <w:top w:val="single" w:sz="4" w:space="0" w:color="auto"/>
              <w:left w:val="single" w:sz="4" w:space="0" w:color="auto"/>
              <w:right w:val="single" w:sz="4" w:space="0" w:color="auto"/>
            </w:tcBorders>
            <w:shd w:val="clear" w:color="auto" w:fill="auto"/>
            <w:vAlign w:val="bottom"/>
          </w:tcPr>
          <w:p w:rsidR="008947D2" w:rsidRPr="00013D6F" w:rsidRDefault="008947D2" w:rsidP="00BA07F5">
            <w:pPr>
              <w:pStyle w:val="af0"/>
              <w:ind w:firstLine="0"/>
              <w:jc w:val="both"/>
              <w:rPr>
                <w:sz w:val="22"/>
                <w:szCs w:val="22"/>
              </w:rPr>
            </w:pPr>
            <w:r w:rsidRPr="00013D6F">
              <w:rPr>
                <w:sz w:val="22"/>
                <w:szCs w:val="22"/>
              </w:rPr>
              <w:t>Авансовый отчет (ф. 0504505)</w:t>
            </w:r>
          </w:p>
        </w:tc>
      </w:tr>
      <w:tr w:rsidR="008947D2" w:rsidRPr="00013D6F" w:rsidTr="00BA07F5">
        <w:trPr>
          <w:trHeight w:hRule="exact" w:val="287"/>
          <w:jc w:val="center"/>
        </w:trPr>
        <w:tc>
          <w:tcPr>
            <w:tcW w:w="581" w:type="dxa"/>
            <w:vMerge/>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926" w:type="dxa"/>
            <w:vMerge/>
            <w:tcBorders>
              <w:left w:val="single" w:sz="4" w:space="0" w:color="auto"/>
            </w:tcBorders>
            <w:shd w:val="clear" w:color="auto" w:fill="auto"/>
            <w:vAlign w:val="center"/>
          </w:tcPr>
          <w:p w:rsidR="008947D2" w:rsidRPr="00013D6F" w:rsidRDefault="008947D2" w:rsidP="00BA07F5">
            <w:pPr>
              <w:rPr>
                <w:rFonts w:ascii="Times New Roman" w:hAnsi="Times New Roman" w:cs="Times New Roman"/>
              </w:rPr>
            </w:pPr>
          </w:p>
        </w:tc>
        <w:tc>
          <w:tcPr>
            <w:tcW w:w="4987" w:type="dxa"/>
            <w:tcBorders>
              <w:top w:val="single" w:sz="4" w:space="0" w:color="auto"/>
              <w:left w:val="single" w:sz="4" w:space="0" w:color="auto"/>
              <w:right w:val="single" w:sz="4" w:space="0" w:color="auto"/>
            </w:tcBorders>
            <w:shd w:val="clear" w:color="auto" w:fill="auto"/>
            <w:vAlign w:val="bottom"/>
          </w:tcPr>
          <w:p w:rsidR="008947D2" w:rsidRPr="00013D6F" w:rsidRDefault="008947D2" w:rsidP="00BA07F5">
            <w:pPr>
              <w:pStyle w:val="af0"/>
              <w:ind w:firstLine="0"/>
              <w:jc w:val="both"/>
              <w:rPr>
                <w:sz w:val="22"/>
                <w:szCs w:val="22"/>
              </w:rPr>
            </w:pPr>
            <w:r w:rsidRPr="00013D6F">
              <w:rPr>
                <w:sz w:val="22"/>
                <w:szCs w:val="22"/>
              </w:rPr>
              <w:t>Акт выполненных работ</w:t>
            </w:r>
          </w:p>
        </w:tc>
      </w:tr>
      <w:tr w:rsidR="008947D2" w:rsidRPr="00013D6F" w:rsidTr="00BA07F5">
        <w:trPr>
          <w:trHeight w:hRule="exact" w:val="278"/>
          <w:jc w:val="center"/>
        </w:trPr>
        <w:tc>
          <w:tcPr>
            <w:tcW w:w="581" w:type="dxa"/>
            <w:vMerge/>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926" w:type="dxa"/>
            <w:vMerge/>
            <w:tcBorders>
              <w:left w:val="single" w:sz="4" w:space="0" w:color="auto"/>
            </w:tcBorders>
            <w:shd w:val="clear" w:color="auto" w:fill="auto"/>
            <w:vAlign w:val="center"/>
          </w:tcPr>
          <w:p w:rsidR="008947D2" w:rsidRPr="00013D6F" w:rsidRDefault="008947D2" w:rsidP="00BA07F5">
            <w:pPr>
              <w:rPr>
                <w:rFonts w:ascii="Times New Roman" w:hAnsi="Times New Roman" w:cs="Times New Roman"/>
              </w:rPr>
            </w:pPr>
          </w:p>
        </w:tc>
        <w:tc>
          <w:tcPr>
            <w:tcW w:w="4987" w:type="dxa"/>
            <w:tcBorders>
              <w:top w:val="single" w:sz="4" w:space="0" w:color="auto"/>
              <w:left w:val="single" w:sz="4" w:space="0" w:color="auto"/>
              <w:right w:val="single" w:sz="4" w:space="0" w:color="auto"/>
            </w:tcBorders>
            <w:shd w:val="clear" w:color="auto" w:fill="auto"/>
            <w:vAlign w:val="bottom"/>
          </w:tcPr>
          <w:p w:rsidR="008947D2" w:rsidRPr="00013D6F" w:rsidRDefault="008947D2" w:rsidP="00BA07F5">
            <w:pPr>
              <w:pStyle w:val="af0"/>
              <w:ind w:firstLine="0"/>
              <w:jc w:val="both"/>
              <w:rPr>
                <w:sz w:val="22"/>
                <w:szCs w:val="22"/>
              </w:rPr>
            </w:pPr>
            <w:r w:rsidRPr="00013D6F">
              <w:rPr>
                <w:sz w:val="22"/>
                <w:szCs w:val="22"/>
              </w:rPr>
              <w:t>Акт приема-передачи</w:t>
            </w:r>
          </w:p>
        </w:tc>
      </w:tr>
      <w:tr w:rsidR="008947D2" w:rsidRPr="00013D6F" w:rsidTr="00BA07F5">
        <w:trPr>
          <w:trHeight w:hRule="exact" w:val="281"/>
          <w:jc w:val="center"/>
        </w:trPr>
        <w:tc>
          <w:tcPr>
            <w:tcW w:w="581" w:type="dxa"/>
            <w:vMerge/>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926" w:type="dxa"/>
            <w:vMerge/>
            <w:tcBorders>
              <w:left w:val="single" w:sz="4" w:space="0" w:color="auto"/>
            </w:tcBorders>
            <w:shd w:val="clear" w:color="auto" w:fill="auto"/>
            <w:vAlign w:val="center"/>
          </w:tcPr>
          <w:p w:rsidR="008947D2" w:rsidRPr="00013D6F" w:rsidRDefault="008947D2" w:rsidP="00BA07F5">
            <w:pPr>
              <w:rPr>
                <w:rFonts w:ascii="Times New Roman" w:hAnsi="Times New Roman" w:cs="Times New Roman"/>
              </w:rPr>
            </w:pPr>
          </w:p>
        </w:tc>
        <w:tc>
          <w:tcPr>
            <w:tcW w:w="4987" w:type="dxa"/>
            <w:tcBorders>
              <w:top w:val="single" w:sz="4" w:space="0" w:color="auto"/>
              <w:left w:val="single" w:sz="4" w:space="0" w:color="auto"/>
              <w:right w:val="single" w:sz="4" w:space="0" w:color="auto"/>
            </w:tcBorders>
            <w:shd w:val="clear" w:color="auto" w:fill="auto"/>
            <w:vAlign w:val="bottom"/>
          </w:tcPr>
          <w:p w:rsidR="008947D2" w:rsidRPr="00013D6F" w:rsidRDefault="008947D2" w:rsidP="00BA07F5">
            <w:pPr>
              <w:pStyle w:val="af0"/>
              <w:ind w:firstLine="0"/>
              <w:jc w:val="both"/>
              <w:rPr>
                <w:sz w:val="22"/>
                <w:szCs w:val="22"/>
              </w:rPr>
            </w:pPr>
            <w:r w:rsidRPr="00013D6F">
              <w:rPr>
                <w:sz w:val="22"/>
                <w:szCs w:val="22"/>
              </w:rPr>
              <w:t>Акт сверки взаимных расчетов</w:t>
            </w:r>
          </w:p>
        </w:tc>
      </w:tr>
      <w:tr w:rsidR="008947D2" w:rsidRPr="00013D6F" w:rsidTr="00BA07F5">
        <w:trPr>
          <w:trHeight w:hRule="exact" w:val="300"/>
          <w:jc w:val="center"/>
        </w:trPr>
        <w:tc>
          <w:tcPr>
            <w:tcW w:w="581" w:type="dxa"/>
            <w:vMerge/>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926" w:type="dxa"/>
            <w:vMerge/>
            <w:tcBorders>
              <w:left w:val="single" w:sz="4" w:space="0" w:color="auto"/>
            </w:tcBorders>
            <w:shd w:val="clear" w:color="auto" w:fill="auto"/>
            <w:vAlign w:val="center"/>
          </w:tcPr>
          <w:p w:rsidR="008947D2" w:rsidRPr="00013D6F" w:rsidRDefault="008947D2" w:rsidP="00BA07F5">
            <w:pPr>
              <w:rPr>
                <w:rFonts w:ascii="Times New Roman" w:hAnsi="Times New Roman" w:cs="Times New Roman"/>
              </w:rPr>
            </w:pPr>
          </w:p>
        </w:tc>
        <w:tc>
          <w:tcPr>
            <w:tcW w:w="4987" w:type="dxa"/>
            <w:tcBorders>
              <w:top w:val="single" w:sz="4" w:space="0" w:color="auto"/>
              <w:left w:val="single" w:sz="4" w:space="0" w:color="auto"/>
              <w:right w:val="single" w:sz="4" w:space="0" w:color="auto"/>
            </w:tcBorders>
            <w:shd w:val="clear" w:color="auto" w:fill="auto"/>
            <w:vAlign w:val="bottom"/>
          </w:tcPr>
          <w:p w:rsidR="008947D2" w:rsidRPr="00013D6F" w:rsidRDefault="008947D2" w:rsidP="00BA07F5">
            <w:pPr>
              <w:pStyle w:val="af0"/>
              <w:ind w:firstLine="0"/>
              <w:jc w:val="both"/>
              <w:rPr>
                <w:sz w:val="22"/>
                <w:szCs w:val="22"/>
              </w:rPr>
            </w:pPr>
            <w:r w:rsidRPr="00013D6F">
              <w:rPr>
                <w:sz w:val="22"/>
                <w:szCs w:val="22"/>
              </w:rPr>
              <w:t>Акт об оказании услуг</w:t>
            </w:r>
          </w:p>
        </w:tc>
      </w:tr>
      <w:tr w:rsidR="008947D2" w:rsidRPr="00013D6F" w:rsidTr="00BA07F5">
        <w:trPr>
          <w:trHeight w:hRule="exact" w:val="1554"/>
          <w:jc w:val="center"/>
        </w:trPr>
        <w:tc>
          <w:tcPr>
            <w:tcW w:w="581" w:type="dxa"/>
            <w:vMerge/>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926" w:type="dxa"/>
            <w:vMerge/>
            <w:tcBorders>
              <w:left w:val="single" w:sz="4" w:space="0" w:color="auto"/>
            </w:tcBorders>
            <w:shd w:val="clear" w:color="auto" w:fill="auto"/>
            <w:vAlign w:val="center"/>
          </w:tcPr>
          <w:p w:rsidR="008947D2" w:rsidRPr="00013D6F" w:rsidRDefault="008947D2" w:rsidP="00BA07F5">
            <w:pPr>
              <w:rPr>
                <w:rFonts w:ascii="Times New Roman" w:hAnsi="Times New Roman" w:cs="Times New Roman"/>
              </w:rPr>
            </w:pPr>
          </w:p>
        </w:tc>
        <w:tc>
          <w:tcPr>
            <w:tcW w:w="4987" w:type="dxa"/>
            <w:tcBorders>
              <w:top w:val="single" w:sz="4" w:space="0" w:color="auto"/>
              <w:left w:val="single" w:sz="4" w:space="0" w:color="auto"/>
              <w:bottom w:val="single" w:sz="4" w:space="0" w:color="auto"/>
              <w:right w:val="single" w:sz="4" w:space="0" w:color="auto"/>
            </w:tcBorders>
            <w:shd w:val="clear" w:color="auto" w:fill="auto"/>
          </w:tcPr>
          <w:p w:rsidR="008947D2" w:rsidRPr="00013D6F" w:rsidRDefault="008947D2" w:rsidP="00BA07F5">
            <w:pPr>
              <w:pStyle w:val="af0"/>
              <w:ind w:firstLine="0"/>
              <w:rPr>
                <w:sz w:val="22"/>
                <w:szCs w:val="22"/>
              </w:rPr>
            </w:pPr>
            <w:r w:rsidRPr="00013D6F">
              <w:rPr>
                <w:sz w:val="22"/>
                <w:szCs w:val="22"/>
              </w:rPr>
              <w:t>Договор на оказание услуг, выполнение работ, заключенный получателем средств бюджета внутригородского муниципального образования города Севастополя Гагаринский муниципальный округ с физическим лицом, не являющимся индивидуальным предпринимателем</w:t>
            </w:r>
          </w:p>
        </w:tc>
      </w:tr>
      <w:tr w:rsidR="008947D2" w:rsidRPr="00013D6F" w:rsidTr="00BA07F5">
        <w:trPr>
          <w:trHeight w:hRule="exact" w:val="427"/>
          <w:jc w:val="center"/>
        </w:trPr>
        <w:tc>
          <w:tcPr>
            <w:tcW w:w="581" w:type="dxa"/>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926" w:type="dxa"/>
            <w:vMerge/>
            <w:tcBorders>
              <w:left w:val="single" w:sz="4" w:space="0" w:color="auto"/>
            </w:tcBorders>
            <w:shd w:val="clear" w:color="auto" w:fill="auto"/>
            <w:vAlign w:val="center"/>
          </w:tcPr>
          <w:p w:rsidR="008947D2" w:rsidRPr="00013D6F" w:rsidRDefault="008947D2" w:rsidP="00BA07F5">
            <w:pPr>
              <w:rPr>
                <w:rFonts w:ascii="Times New Roman" w:hAnsi="Times New Roman" w:cs="Times New Roman"/>
              </w:rPr>
            </w:pPr>
          </w:p>
        </w:tc>
        <w:tc>
          <w:tcPr>
            <w:tcW w:w="4987" w:type="dxa"/>
            <w:tcBorders>
              <w:top w:val="single" w:sz="4" w:space="0" w:color="auto"/>
              <w:left w:val="single" w:sz="4" w:space="0" w:color="auto"/>
              <w:right w:val="single" w:sz="4" w:space="0" w:color="auto"/>
            </w:tcBorders>
            <w:shd w:val="clear" w:color="auto" w:fill="auto"/>
            <w:vAlign w:val="center"/>
          </w:tcPr>
          <w:p w:rsidR="008947D2" w:rsidRPr="00013D6F" w:rsidRDefault="008947D2" w:rsidP="00BA07F5">
            <w:pPr>
              <w:pStyle w:val="af0"/>
              <w:ind w:firstLine="0"/>
              <w:jc w:val="both"/>
              <w:rPr>
                <w:sz w:val="22"/>
                <w:szCs w:val="22"/>
              </w:rPr>
            </w:pPr>
            <w:r w:rsidRPr="00013D6F">
              <w:rPr>
                <w:sz w:val="22"/>
                <w:szCs w:val="22"/>
              </w:rPr>
              <w:t>Заявление на выдачу денежных средств под отчет</w:t>
            </w:r>
          </w:p>
        </w:tc>
      </w:tr>
      <w:tr w:rsidR="008947D2" w:rsidRPr="00013D6F" w:rsidTr="00BA07F5">
        <w:trPr>
          <w:trHeight w:hRule="exact" w:val="291"/>
          <w:jc w:val="center"/>
        </w:trPr>
        <w:tc>
          <w:tcPr>
            <w:tcW w:w="581" w:type="dxa"/>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926" w:type="dxa"/>
            <w:vMerge/>
            <w:tcBorders>
              <w:left w:val="single" w:sz="4" w:space="0" w:color="auto"/>
            </w:tcBorders>
            <w:shd w:val="clear" w:color="auto" w:fill="auto"/>
            <w:vAlign w:val="center"/>
          </w:tcPr>
          <w:p w:rsidR="008947D2" w:rsidRPr="00013D6F" w:rsidRDefault="008947D2" w:rsidP="00BA07F5">
            <w:pPr>
              <w:rPr>
                <w:rFonts w:ascii="Times New Roman" w:hAnsi="Times New Roman" w:cs="Times New Roman"/>
              </w:rPr>
            </w:pPr>
          </w:p>
        </w:tc>
        <w:tc>
          <w:tcPr>
            <w:tcW w:w="4987" w:type="dxa"/>
            <w:tcBorders>
              <w:top w:val="single" w:sz="4" w:space="0" w:color="auto"/>
              <w:left w:val="single" w:sz="4" w:space="0" w:color="auto"/>
              <w:right w:val="single" w:sz="4" w:space="0" w:color="auto"/>
            </w:tcBorders>
            <w:shd w:val="clear" w:color="auto" w:fill="auto"/>
            <w:vAlign w:val="bottom"/>
          </w:tcPr>
          <w:p w:rsidR="008947D2" w:rsidRPr="00013D6F" w:rsidRDefault="008947D2" w:rsidP="00BA07F5">
            <w:pPr>
              <w:pStyle w:val="af0"/>
              <w:ind w:firstLine="0"/>
              <w:jc w:val="both"/>
              <w:rPr>
                <w:sz w:val="22"/>
                <w:szCs w:val="22"/>
              </w:rPr>
            </w:pPr>
            <w:r w:rsidRPr="00013D6F">
              <w:rPr>
                <w:sz w:val="22"/>
                <w:szCs w:val="22"/>
              </w:rPr>
              <w:t>Заявление физического лица</w:t>
            </w:r>
          </w:p>
        </w:tc>
      </w:tr>
      <w:tr w:rsidR="008947D2" w:rsidRPr="00013D6F" w:rsidTr="00BA07F5">
        <w:trPr>
          <w:trHeight w:hRule="exact" w:val="835"/>
          <w:jc w:val="center"/>
        </w:trPr>
        <w:tc>
          <w:tcPr>
            <w:tcW w:w="581" w:type="dxa"/>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926" w:type="dxa"/>
            <w:vMerge/>
            <w:tcBorders>
              <w:left w:val="single" w:sz="4" w:space="0" w:color="auto"/>
            </w:tcBorders>
            <w:shd w:val="clear" w:color="auto" w:fill="auto"/>
            <w:vAlign w:val="center"/>
          </w:tcPr>
          <w:p w:rsidR="008947D2" w:rsidRPr="00013D6F" w:rsidRDefault="008947D2" w:rsidP="00BA07F5">
            <w:pPr>
              <w:rPr>
                <w:rFonts w:ascii="Times New Roman" w:hAnsi="Times New Roman" w:cs="Times New Roman"/>
              </w:rPr>
            </w:pPr>
          </w:p>
        </w:tc>
        <w:tc>
          <w:tcPr>
            <w:tcW w:w="4987" w:type="dxa"/>
            <w:tcBorders>
              <w:top w:val="single" w:sz="4" w:space="0" w:color="auto"/>
              <w:left w:val="single" w:sz="4" w:space="0" w:color="auto"/>
              <w:right w:val="single" w:sz="4" w:space="0" w:color="auto"/>
            </w:tcBorders>
            <w:shd w:val="clear" w:color="auto" w:fill="auto"/>
            <w:vAlign w:val="bottom"/>
          </w:tcPr>
          <w:p w:rsidR="008947D2" w:rsidRPr="00013D6F" w:rsidRDefault="008947D2" w:rsidP="00BA07F5">
            <w:pPr>
              <w:pStyle w:val="af0"/>
              <w:ind w:firstLine="0"/>
              <w:rPr>
                <w:sz w:val="22"/>
                <w:szCs w:val="22"/>
              </w:rPr>
            </w:pPr>
            <w:r w:rsidRPr="00013D6F">
              <w:rPr>
                <w:sz w:val="22"/>
                <w:szCs w:val="22"/>
              </w:rPr>
              <w:t>Решение суда о расторжении государственного(муниципального) контракта (договора)</w:t>
            </w:r>
          </w:p>
        </w:tc>
      </w:tr>
      <w:tr w:rsidR="008947D2" w:rsidRPr="00013D6F" w:rsidTr="00BA07F5">
        <w:trPr>
          <w:trHeight w:hRule="exact" w:val="1286"/>
          <w:jc w:val="center"/>
        </w:trPr>
        <w:tc>
          <w:tcPr>
            <w:tcW w:w="581" w:type="dxa"/>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926" w:type="dxa"/>
            <w:vMerge/>
            <w:tcBorders>
              <w:left w:val="single" w:sz="4" w:space="0" w:color="auto"/>
            </w:tcBorders>
            <w:shd w:val="clear" w:color="auto" w:fill="auto"/>
            <w:vAlign w:val="center"/>
          </w:tcPr>
          <w:p w:rsidR="008947D2" w:rsidRPr="00013D6F" w:rsidRDefault="008947D2" w:rsidP="00BA07F5">
            <w:pPr>
              <w:rPr>
                <w:rFonts w:ascii="Times New Roman" w:hAnsi="Times New Roman" w:cs="Times New Roman"/>
              </w:rPr>
            </w:pPr>
          </w:p>
        </w:tc>
        <w:tc>
          <w:tcPr>
            <w:tcW w:w="4987" w:type="dxa"/>
            <w:tcBorders>
              <w:top w:val="single" w:sz="4" w:space="0" w:color="auto"/>
              <w:left w:val="single" w:sz="4" w:space="0" w:color="auto"/>
              <w:bottom w:val="single" w:sz="4" w:space="0" w:color="auto"/>
              <w:right w:val="single" w:sz="4" w:space="0" w:color="auto"/>
            </w:tcBorders>
            <w:shd w:val="clear" w:color="auto" w:fill="auto"/>
          </w:tcPr>
          <w:p w:rsidR="008947D2" w:rsidRPr="00013D6F" w:rsidRDefault="008947D2" w:rsidP="00BA07F5">
            <w:pPr>
              <w:pStyle w:val="af0"/>
              <w:ind w:firstLine="0"/>
              <w:rPr>
                <w:sz w:val="22"/>
                <w:szCs w:val="22"/>
              </w:rPr>
            </w:pPr>
            <w:r w:rsidRPr="00C402D8">
              <w:rPr>
                <w:sz w:val="22"/>
                <w:szCs w:val="22"/>
              </w:rPr>
              <w:t>Уведомление об одностороннем отказе от исполнения государственного(муниципального) контракта по истечении 30 дней со дня его размещения государственным заказчиком в реестре контрактов</w:t>
            </w:r>
          </w:p>
        </w:tc>
      </w:tr>
      <w:tr w:rsidR="008947D2" w:rsidRPr="00013D6F" w:rsidTr="00BA07F5">
        <w:trPr>
          <w:trHeight w:hRule="exact" w:val="283"/>
          <w:jc w:val="center"/>
        </w:trPr>
        <w:tc>
          <w:tcPr>
            <w:tcW w:w="581" w:type="dxa"/>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926" w:type="dxa"/>
            <w:vMerge/>
            <w:tcBorders>
              <w:left w:val="single" w:sz="4" w:space="0" w:color="auto"/>
            </w:tcBorders>
            <w:shd w:val="clear" w:color="auto" w:fill="auto"/>
            <w:vAlign w:val="center"/>
          </w:tcPr>
          <w:p w:rsidR="008947D2" w:rsidRPr="00013D6F" w:rsidRDefault="008947D2" w:rsidP="00BA07F5">
            <w:pPr>
              <w:rPr>
                <w:rFonts w:ascii="Times New Roman" w:hAnsi="Times New Roman" w:cs="Times New Roman"/>
              </w:rPr>
            </w:pPr>
          </w:p>
        </w:tc>
        <w:tc>
          <w:tcPr>
            <w:tcW w:w="4987" w:type="dxa"/>
            <w:tcBorders>
              <w:top w:val="single" w:sz="4" w:space="0" w:color="auto"/>
              <w:left w:val="single" w:sz="4" w:space="0" w:color="auto"/>
              <w:bottom w:val="single" w:sz="4" w:space="0" w:color="auto"/>
              <w:right w:val="single" w:sz="4" w:space="0" w:color="auto"/>
            </w:tcBorders>
            <w:shd w:val="clear" w:color="auto" w:fill="auto"/>
          </w:tcPr>
          <w:p w:rsidR="008947D2" w:rsidRPr="00013D6F" w:rsidRDefault="008947D2" w:rsidP="00BA07F5">
            <w:pPr>
              <w:pStyle w:val="af0"/>
              <w:ind w:firstLine="0"/>
              <w:rPr>
                <w:sz w:val="22"/>
                <w:szCs w:val="22"/>
              </w:rPr>
            </w:pPr>
            <w:r w:rsidRPr="00C402D8">
              <w:rPr>
                <w:sz w:val="22"/>
                <w:szCs w:val="22"/>
              </w:rPr>
              <w:t>Квитанция</w:t>
            </w:r>
          </w:p>
        </w:tc>
      </w:tr>
      <w:tr w:rsidR="008947D2" w:rsidRPr="00013D6F" w:rsidTr="00BA07F5">
        <w:trPr>
          <w:trHeight w:hRule="exact" w:val="571"/>
          <w:jc w:val="center"/>
        </w:trPr>
        <w:tc>
          <w:tcPr>
            <w:tcW w:w="581" w:type="dxa"/>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926" w:type="dxa"/>
            <w:vMerge/>
            <w:tcBorders>
              <w:left w:val="single" w:sz="4" w:space="0" w:color="auto"/>
            </w:tcBorders>
            <w:shd w:val="clear" w:color="auto" w:fill="auto"/>
            <w:vAlign w:val="center"/>
          </w:tcPr>
          <w:p w:rsidR="008947D2" w:rsidRPr="00013D6F" w:rsidRDefault="008947D2" w:rsidP="00BA07F5">
            <w:pPr>
              <w:rPr>
                <w:rFonts w:ascii="Times New Roman" w:hAnsi="Times New Roman" w:cs="Times New Roman"/>
              </w:rPr>
            </w:pPr>
          </w:p>
        </w:tc>
        <w:tc>
          <w:tcPr>
            <w:tcW w:w="4987" w:type="dxa"/>
            <w:tcBorders>
              <w:top w:val="single" w:sz="4" w:space="0" w:color="auto"/>
              <w:left w:val="single" w:sz="4" w:space="0" w:color="auto"/>
              <w:bottom w:val="single" w:sz="4" w:space="0" w:color="auto"/>
              <w:right w:val="single" w:sz="4" w:space="0" w:color="auto"/>
            </w:tcBorders>
            <w:shd w:val="clear" w:color="auto" w:fill="auto"/>
          </w:tcPr>
          <w:p w:rsidR="008947D2" w:rsidRPr="00013D6F" w:rsidRDefault="008947D2" w:rsidP="00BA07F5">
            <w:pPr>
              <w:pStyle w:val="af0"/>
              <w:ind w:firstLine="0"/>
              <w:rPr>
                <w:sz w:val="22"/>
                <w:szCs w:val="22"/>
              </w:rPr>
            </w:pPr>
            <w:r w:rsidRPr="00C402D8">
              <w:rPr>
                <w:sz w:val="22"/>
                <w:szCs w:val="22"/>
              </w:rPr>
              <w:t>Приказ о направлении в командировку, с прилагаемым расчетом командировочных сумм</w:t>
            </w:r>
          </w:p>
        </w:tc>
      </w:tr>
      <w:tr w:rsidR="008947D2" w:rsidRPr="00013D6F" w:rsidTr="00BA07F5">
        <w:trPr>
          <w:trHeight w:hRule="exact" w:val="282"/>
          <w:jc w:val="center"/>
        </w:trPr>
        <w:tc>
          <w:tcPr>
            <w:tcW w:w="581" w:type="dxa"/>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926" w:type="dxa"/>
            <w:vMerge/>
            <w:tcBorders>
              <w:left w:val="single" w:sz="4" w:space="0" w:color="auto"/>
            </w:tcBorders>
            <w:shd w:val="clear" w:color="auto" w:fill="auto"/>
            <w:vAlign w:val="center"/>
          </w:tcPr>
          <w:p w:rsidR="008947D2" w:rsidRPr="00013D6F" w:rsidRDefault="008947D2" w:rsidP="00BA07F5">
            <w:pPr>
              <w:rPr>
                <w:rFonts w:ascii="Times New Roman" w:hAnsi="Times New Roman" w:cs="Times New Roman"/>
              </w:rPr>
            </w:pPr>
          </w:p>
        </w:tc>
        <w:tc>
          <w:tcPr>
            <w:tcW w:w="4987" w:type="dxa"/>
            <w:tcBorders>
              <w:top w:val="single" w:sz="4" w:space="0" w:color="auto"/>
              <w:left w:val="single" w:sz="4" w:space="0" w:color="auto"/>
              <w:right w:val="single" w:sz="4" w:space="0" w:color="auto"/>
            </w:tcBorders>
            <w:shd w:val="clear" w:color="auto" w:fill="auto"/>
            <w:vAlign w:val="bottom"/>
          </w:tcPr>
          <w:p w:rsidR="008947D2" w:rsidRPr="00013D6F" w:rsidRDefault="008947D2" w:rsidP="00BA07F5">
            <w:pPr>
              <w:pStyle w:val="af0"/>
              <w:ind w:firstLine="0"/>
              <w:jc w:val="both"/>
              <w:rPr>
                <w:sz w:val="22"/>
                <w:szCs w:val="22"/>
              </w:rPr>
            </w:pPr>
            <w:r w:rsidRPr="00013D6F">
              <w:rPr>
                <w:sz w:val="22"/>
                <w:szCs w:val="22"/>
              </w:rPr>
              <w:t>Служебная записка</w:t>
            </w:r>
          </w:p>
        </w:tc>
      </w:tr>
      <w:tr w:rsidR="008947D2" w:rsidRPr="00013D6F" w:rsidTr="00BA07F5">
        <w:trPr>
          <w:trHeight w:hRule="exact" w:val="271"/>
          <w:jc w:val="center"/>
        </w:trPr>
        <w:tc>
          <w:tcPr>
            <w:tcW w:w="581" w:type="dxa"/>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926" w:type="dxa"/>
            <w:vMerge/>
            <w:tcBorders>
              <w:left w:val="single" w:sz="4" w:space="0" w:color="auto"/>
            </w:tcBorders>
            <w:shd w:val="clear" w:color="auto" w:fill="auto"/>
            <w:vAlign w:val="center"/>
          </w:tcPr>
          <w:p w:rsidR="008947D2" w:rsidRPr="00013D6F" w:rsidRDefault="008947D2" w:rsidP="00BA07F5">
            <w:pPr>
              <w:rPr>
                <w:rFonts w:ascii="Times New Roman" w:hAnsi="Times New Roman" w:cs="Times New Roman"/>
              </w:rPr>
            </w:pPr>
          </w:p>
        </w:tc>
        <w:tc>
          <w:tcPr>
            <w:tcW w:w="4987" w:type="dxa"/>
            <w:tcBorders>
              <w:top w:val="single" w:sz="4" w:space="0" w:color="auto"/>
              <w:left w:val="single" w:sz="4" w:space="0" w:color="auto"/>
              <w:bottom w:val="single" w:sz="4" w:space="0" w:color="auto"/>
              <w:right w:val="single" w:sz="4" w:space="0" w:color="auto"/>
            </w:tcBorders>
            <w:shd w:val="clear" w:color="auto" w:fill="auto"/>
            <w:vAlign w:val="bottom"/>
          </w:tcPr>
          <w:p w:rsidR="008947D2" w:rsidRPr="00013D6F" w:rsidRDefault="008947D2" w:rsidP="00BA07F5">
            <w:pPr>
              <w:pStyle w:val="af0"/>
              <w:ind w:firstLine="0"/>
              <w:rPr>
                <w:sz w:val="22"/>
                <w:szCs w:val="22"/>
              </w:rPr>
            </w:pPr>
            <w:r w:rsidRPr="00013D6F">
              <w:rPr>
                <w:sz w:val="22"/>
                <w:szCs w:val="22"/>
              </w:rPr>
              <w:t>Справка-расчет</w:t>
            </w:r>
          </w:p>
        </w:tc>
      </w:tr>
      <w:tr w:rsidR="008947D2" w:rsidRPr="00013D6F" w:rsidTr="00BA07F5">
        <w:trPr>
          <w:trHeight w:hRule="exact" w:val="290"/>
          <w:jc w:val="center"/>
        </w:trPr>
        <w:tc>
          <w:tcPr>
            <w:tcW w:w="581" w:type="dxa"/>
            <w:tcBorders>
              <w:left w:val="single" w:sz="4" w:space="0" w:color="auto"/>
              <w:bottom w:val="single" w:sz="4" w:space="0" w:color="auto"/>
            </w:tcBorders>
            <w:shd w:val="clear" w:color="auto" w:fill="auto"/>
          </w:tcPr>
          <w:p w:rsidR="008947D2" w:rsidRPr="00013D6F" w:rsidRDefault="008947D2" w:rsidP="00BA07F5">
            <w:pPr>
              <w:rPr>
                <w:rFonts w:ascii="Times New Roman" w:hAnsi="Times New Roman" w:cs="Times New Roman"/>
              </w:rPr>
            </w:pPr>
          </w:p>
        </w:tc>
        <w:tc>
          <w:tcPr>
            <w:tcW w:w="3926" w:type="dxa"/>
            <w:vMerge/>
            <w:tcBorders>
              <w:left w:val="single" w:sz="4" w:space="0" w:color="auto"/>
              <w:bottom w:val="single" w:sz="4" w:space="0" w:color="auto"/>
            </w:tcBorders>
            <w:shd w:val="clear" w:color="auto" w:fill="auto"/>
            <w:vAlign w:val="center"/>
          </w:tcPr>
          <w:p w:rsidR="008947D2" w:rsidRPr="00013D6F" w:rsidRDefault="008947D2" w:rsidP="00BA07F5">
            <w:pPr>
              <w:rPr>
                <w:rFonts w:ascii="Times New Roman" w:hAnsi="Times New Roman" w:cs="Times New Roman"/>
              </w:rPr>
            </w:pPr>
          </w:p>
        </w:tc>
        <w:tc>
          <w:tcPr>
            <w:tcW w:w="4987" w:type="dxa"/>
            <w:tcBorders>
              <w:top w:val="single" w:sz="4" w:space="0" w:color="auto"/>
              <w:left w:val="single" w:sz="4" w:space="0" w:color="auto"/>
              <w:bottom w:val="single" w:sz="4" w:space="0" w:color="auto"/>
              <w:right w:val="single" w:sz="4" w:space="0" w:color="auto"/>
            </w:tcBorders>
            <w:shd w:val="clear" w:color="auto" w:fill="auto"/>
            <w:vAlign w:val="center"/>
          </w:tcPr>
          <w:p w:rsidR="008947D2" w:rsidRPr="00013D6F" w:rsidRDefault="008947D2" w:rsidP="00BA07F5">
            <w:pPr>
              <w:pStyle w:val="af0"/>
              <w:ind w:firstLine="0"/>
              <w:rPr>
                <w:sz w:val="22"/>
                <w:szCs w:val="22"/>
              </w:rPr>
            </w:pPr>
            <w:r w:rsidRPr="00013D6F">
              <w:rPr>
                <w:sz w:val="22"/>
                <w:szCs w:val="22"/>
              </w:rPr>
              <w:t>Счет</w:t>
            </w:r>
          </w:p>
        </w:tc>
      </w:tr>
    </w:tbl>
    <w:p w:rsidR="008947D2" w:rsidRPr="00013D6F" w:rsidRDefault="008947D2" w:rsidP="008947D2">
      <w:pPr>
        <w:spacing w:line="1" w:lineRule="exact"/>
        <w:rPr>
          <w:rFonts w:ascii="Times New Roman" w:hAnsi="Times New Roman" w:cs="Times New Roman"/>
        </w:rPr>
      </w:pPr>
      <w:r w:rsidRPr="00013D6F">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86"/>
        <w:gridCol w:w="3378"/>
        <w:gridCol w:w="5526"/>
      </w:tblGrid>
      <w:tr w:rsidR="008947D2" w:rsidRPr="00013D6F" w:rsidTr="00BA07F5">
        <w:trPr>
          <w:trHeight w:hRule="exact" w:val="295"/>
          <w:jc w:val="center"/>
        </w:trPr>
        <w:tc>
          <w:tcPr>
            <w:tcW w:w="586" w:type="dxa"/>
            <w:vMerge w:val="restart"/>
            <w:tcBorders>
              <w:top w:val="single" w:sz="4" w:space="0" w:color="auto"/>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378" w:type="dxa"/>
            <w:vMerge w:val="restart"/>
            <w:tcBorders>
              <w:top w:val="single" w:sz="4" w:space="0" w:color="auto"/>
              <w:left w:val="single" w:sz="4" w:space="0" w:color="auto"/>
            </w:tcBorders>
            <w:shd w:val="clear" w:color="auto" w:fill="auto"/>
          </w:tcPr>
          <w:p w:rsidR="008947D2" w:rsidRDefault="008947D2" w:rsidP="00BA07F5">
            <w:pPr>
              <w:pStyle w:val="af0"/>
              <w:tabs>
                <w:tab w:val="right" w:pos="3773"/>
              </w:tabs>
              <w:ind w:firstLine="0"/>
              <w:rPr>
                <w:sz w:val="22"/>
                <w:szCs w:val="22"/>
              </w:rPr>
            </w:pPr>
            <w:r>
              <w:rPr>
                <w:sz w:val="22"/>
                <w:szCs w:val="22"/>
              </w:rPr>
              <w:t xml:space="preserve">- </w:t>
            </w:r>
            <w:r w:rsidRPr="00013D6F">
              <w:rPr>
                <w:sz w:val="22"/>
                <w:szCs w:val="22"/>
              </w:rPr>
              <w:t>Генеральные условия (условия), эмиссия и обращения государственных ценных бумаг Российской Федерации;</w:t>
            </w:r>
          </w:p>
          <w:p w:rsidR="008947D2" w:rsidRDefault="008947D2" w:rsidP="00BA07F5">
            <w:pPr>
              <w:pStyle w:val="af0"/>
              <w:tabs>
                <w:tab w:val="right" w:pos="3773"/>
              </w:tabs>
              <w:ind w:firstLine="0"/>
              <w:rPr>
                <w:sz w:val="22"/>
                <w:szCs w:val="22"/>
              </w:rPr>
            </w:pPr>
            <w:r>
              <w:rPr>
                <w:sz w:val="22"/>
                <w:szCs w:val="22"/>
              </w:rPr>
              <w:t xml:space="preserve">- </w:t>
            </w:r>
            <w:r w:rsidRPr="00013D6F">
              <w:rPr>
                <w:sz w:val="22"/>
                <w:szCs w:val="22"/>
              </w:rPr>
              <w:t>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p w:rsidR="008947D2" w:rsidRPr="0033116A" w:rsidRDefault="008947D2" w:rsidP="00BA07F5">
            <w:pPr>
              <w:pStyle w:val="af0"/>
              <w:tabs>
                <w:tab w:val="right" w:pos="3773"/>
              </w:tabs>
              <w:ind w:firstLine="0"/>
              <w:rPr>
                <w:sz w:val="22"/>
                <w:szCs w:val="22"/>
              </w:rPr>
            </w:pPr>
            <w:r w:rsidRPr="0033116A">
              <w:rPr>
                <w:sz w:val="22"/>
                <w:szCs w:val="22"/>
              </w:rPr>
              <w:t>- акт сверки взаимных расчетов;</w:t>
            </w:r>
          </w:p>
          <w:p w:rsidR="008947D2" w:rsidRPr="0033116A" w:rsidRDefault="008947D2" w:rsidP="008947D2">
            <w:pPr>
              <w:pStyle w:val="af0"/>
              <w:numPr>
                <w:ilvl w:val="0"/>
                <w:numId w:val="11"/>
              </w:numPr>
              <w:tabs>
                <w:tab w:val="left" w:pos="202"/>
              </w:tabs>
              <w:ind w:firstLine="0"/>
              <w:rPr>
                <w:sz w:val="22"/>
                <w:szCs w:val="22"/>
              </w:rPr>
            </w:pPr>
            <w:r w:rsidRPr="0033116A">
              <w:rPr>
                <w:sz w:val="22"/>
                <w:szCs w:val="22"/>
              </w:rPr>
              <w:t>решение суда о расторжении государственного (муниципального) контракта (договора);</w:t>
            </w:r>
          </w:p>
          <w:p w:rsidR="008947D2" w:rsidRDefault="008947D2" w:rsidP="008947D2">
            <w:pPr>
              <w:pStyle w:val="af0"/>
              <w:numPr>
                <w:ilvl w:val="0"/>
                <w:numId w:val="11"/>
              </w:numPr>
              <w:tabs>
                <w:tab w:val="left" w:pos="202"/>
              </w:tabs>
              <w:ind w:firstLine="0"/>
              <w:rPr>
                <w:sz w:val="22"/>
                <w:szCs w:val="22"/>
              </w:rPr>
            </w:pPr>
            <w:r w:rsidRPr="0033116A">
              <w:rPr>
                <w:sz w:val="22"/>
                <w:szCs w:val="22"/>
              </w:rPr>
              <w:t>уведомление об одностороннем отказе от исполнения государственного</w:t>
            </w:r>
            <w:r>
              <w:rPr>
                <w:sz w:val="22"/>
                <w:szCs w:val="22"/>
              </w:rPr>
              <w:t xml:space="preserve"> </w:t>
            </w:r>
            <w:r w:rsidRPr="0033116A">
              <w:rPr>
                <w:sz w:val="22"/>
                <w:szCs w:val="22"/>
              </w:rPr>
              <w:t xml:space="preserve">(муниципального) контракта по истечении 30 дней со дня его размещения </w:t>
            </w:r>
            <w:r>
              <w:rPr>
                <w:sz w:val="22"/>
                <w:szCs w:val="22"/>
              </w:rPr>
              <w:t>г</w:t>
            </w:r>
            <w:r w:rsidRPr="0033116A">
              <w:rPr>
                <w:sz w:val="22"/>
                <w:szCs w:val="22"/>
              </w:rPr>
              <w:t>осударственным</w:t>
            </w:r>
          </w:p>
          <w:p w:rsidR="008947D2" w:rsidRDefault="008947D2" w:rsidP="00BA07F5">
            <w:pPr>
              <w:pStyle w:val="af0"/>
              <w:tabs>
                <w:tab w:val="left" w:pos="202"/>
              </w:tabs>
              <w:ind w:firstLine="0"/>
              <w:rPr>
                <w:sz w:val="22"/>
                <w:szCs w:val="22"/>
              </w:rPr>
            </w:pPr>
            <w:r w:rsidRPr="0033116A">
              <w:rPr>
                <w:sz w:val="22"/>
                <w:szCs w:val="22"/>
              </w:rPr>
              <w:t xml:space="preserve">(муниципальным) заказчиком в реестре контрактов. </w:t>
            </w:r>
          </w:p>
          <w:p w:rsidR="008947D2" w:rsidRPr="00013D6F" w:rsidRDefault="008947D2" w:rsidP="00BA07F5">
            <w:pPr>
              <w:pStyle w:val="af0"/>
              <w:tabs>
                <w:tab w:val="left" w:pos="202"/>
              </w:tabs>
              <w:ind w:firstLine="0"/>
              <w:rPr>
                <w:sz w:val="22"/>
                <w:szCs w:val="22"/>
              </w:rPr>
            </w:pPr>
            <w:r w:rsidRPr="0033116A">
              <w:rPr>
                <w:sz w:val="22"/>
                <w:szCs w:val="22"/>
              </w:rPr>
              <w:t>Иной документ, в соответствии с которым возникает бюджетное обязательство получателя средств бюджета внутригородского муниципального образования города Севастополя Гагаринский муниципальный округ, в том числе представляемый для оплаты в иностранной валюте</w:t>
            </w:r>
          </w:p>
        </w:tc>
        <w:tc>
          <w:tcPr>
            <w:tcW w:w="5526" w:type="dxa"/>
            <w:tcBorders>
              <w:top w:val="single" w:sz="4" w:space="0" w:color="auto"/>
              <w:left w:val="single" w:sz="4" w:space="0" w:color="auto"/>
              <w:right w:val="single" w:sz="4" w:space="0" w:color="auto"/>
            </w:tcBorders>
            <w:shd w:val="clear" w:color="auto" w:fill="auto"/>
          </w:tcPr>
          <w:p w:rsidR="008947D2" w:rsidRPr="00013D6F" w:rsidRDefault="008947D2" w:rsidP="00BA07F5">
            <w:pPr>
              <w:pStyle w:val="af0"/>
              <w:ind w:firstLine="0"/>
              <w:rPr>
                <w:sz w:val="22"/>
                <w:szCs w:val="22"/>
              </w:rPr>
            </w:pPr>
            <w:r w:rsidRPr="00013D6F">
              <w:rPr>
                <w:sz w:val="22"/>
                <w:szCs w:val="22"/>
              </w:rPr>
              <w:t>Счет-фактура</w:t>
            </w:r>
          </w:p>
        </w:tc>
      </w:tr>
      <w:tr w:rsidR="008947D2" w:rsidRPr="00013D6F" w:rsidTr="00BA07F5">
        <w:trPr>
          <w:trHeight w:hRule="exact" w:val="696"/>
          <w:jc w:val="center"/>
        </w:trPr>
        <w:tc>
          <w:tcPr>
            <w:tcW w:w="586" w:type="dxa"/>
            <w:vMerge/>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378" w:type="dxa"/>
            <w:vMerge/>
            <w:tcBorders>
              <w:left w:val="single" w:sz="4" w:space="0" w:color="auto"/>
            </w:tcBorders>
            <w:shd w:val="clear" w:color="auto" w:fill="auto"/>
            <w:vAlign w:val="bottom"/>
          </w:tcPr>
          <w:p w:rsidR="008947D2" w:rsidRPr="00013D6F" w:rsidRDefault="008947D2" w:rsidP="00BA07F5">
            <w:pPr>
              <w:rPr>
                <w:rFonts w:ascii="Times New Roman" w:hAnsi="Times New Roman" w:cs="Times New Roman"/>
              </w:rPr>
            </w:pPr>
          </w:p>
        </w:tc>
        <w:tc>
          <w:tcPr>
            <w:tcW w:w="5526" w:type="dxa"/>
            <w:tcBorders>
              <w:top w:val="single" w:sz="4" w:space="0" w:color="auto"/>
              <w:left w:val="single" w:sz="4" w:space="0" w:color="auto"/>
              <w:right w:val="single" w:sz="4" w:space="0" w:color="auto"/>
            </w:tcBorders>
            <w:shd w:val="clear" w:color="auto" w:fill="auto"/>
          </w:tcPr>
          <w:p w:rsidR="008947D2" w:rsidRPr="00013D6F" w:rsidRDefault="008947D2" w:rsidP="00BA07F5">
            <w:pPr>
              <w:pStyle w:val="af0"/>
              <w:ind w:firstLine="0"/>
              <w:rPr>
                <w:sz w:val="22"/>
                <w:szCs w:val="22"/>
              </w:rPr>
            </w:pPr>
            <w:r w:rsidRPr="00013D6F">
              <w:rPr>
                <w:sz w:val="22"/>
                <w:szCs w:val="22"/>
              </w:rPr>
              <w:t xml:space="preserve">Товарная накладная (унифицированная форма </w:t>
            </w:r>
            <w:r>
              <w:rPr>
                <w:sz w:val="22"/>
                <w:szCs w:val="22"/>
              </w:rPr>
              <w:t xml:space="preserve">                                   </w:t>
            </w:r>
            <w:r w:rsidRPr="00013D6F">
              <w:rPr>
                <w:sz w:val="22"/>
                <w:szCs w:val="22"/>
              </w:rPr>
              <w:t>№ ТОРГ-12) (ф. 0330212)</w:t>
            </w:r>
          </w:p>
        </w:tc>
      </w:tr>
      <w:tr w:rsidR="008947D2" w:rsidRPr="00013D6F" w:rsidTr="00BA07F5">
        <w:trPr>
          <w:trHeight w:hRule="exact" w:val="718"/>
          <w:jc w:val="center"/>
        </w:trPr>
        <w:tc>
          <w:tcPr>
            <w:tcW w:w="586" w:type="dxa"/>
            <w:vMerge/>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378" w:type="dxa"/>
            <w:vMerge/>
            <w:tcBorders>
              <w:left w:val="single" w:sz="4" w:space="0" w:color="auto"/>
            </w:tcBorders>
            <w:shd w:val="clear" w:color="auto" w:fill="auto"/>
            <w:vAlign w:val="bottom"/>
          </w:tcPr>
          <w:p w:rsidR="008947D2" w:rsidRPr="00013D6F" w:rsidRDefault="008947D2" w:rsidP="00BA07F5">
            <w:pPr>
              <w:rPr>
                <w:rFonts w:ascii="Times New Roman" w:hAnsi="Times New Roman" w:cs="Times New Roman"/>
              </w:rPr>
            </w:pPr>
          </w:p>
        </w:tc>
        <w:tc>
          <w:tcPr>
            <w:tcW w:w="5526" w:type="dxa"/>
            <w:tcBorders>
              <w:top w:val="single" w:sz="4" w:space="0" w:color="auto"/>
              <w:left w:val="single" w:sz="4" w:space="0" w:color="auto"/>
              <w:right w:val="single" w:sz="4" w:space="0" w:color="auto"/>
            </w:tcBorders>
            <w:shd w:val="clear" w:color="auto" w:fill="auto"/>
          </w:tcPr>
          <w:p w:rsidR="008947D2" w:rsidRPr="00013D6F" w:rsidRDefault="008947D2" w:rsidP="00BA07F5">
            <w:pPr>
              <w:pStyle w:val="af0"/>
              <w:tabs>
                <w:tab w:val="left" w:pos="3130"/>
              </w:tabs>
              <w:ind w:firstLine="0"/>
              <w:rPr>
                <w:sz w:val="22"/>
                <w:szCs w:val="22"/>
              </w:rPr>
            </w:pPr>
            <w:r w:rsidRPr="00013D6F">
              <w:rPr>
                <w:sz w:val="22"/>
                <w:szCs w:val="22"/>
              </w:rPr>
              <w:t>Универсальный передаточный документ</w:t>
            </w:r>
          </w:p>
        </w:tc>
      </w:tr>
      <w:tr w:rsidR="008947D2" w:rsidRPr="00013D6F" w:rsidTr="00BA07F5">
        <w:trPr>
          <w:trHeight w:hRule="exact" w:val="739"/>
          <w:jc w:val="center"/>
        </w:trPr>
        <w:tc>
          <w:tcPr>
            <w:tcW w:w="586" w:type="dxa"/>
            <w:vMerge/>
            <w:tcBorders>
              <w:left w:val="single" w:sz="4" w:space="0" w:color="auto"/>
            </w:tcBorders>
            <w:shd w:val="clear" w:color="auto" w:fill="auto"/>
          </w:tcPr>
          <w:p w:rsidR="008947D2" w:rsidRPr="00013D6F" w:rsidRDefault="008947D2" w:rsidP="00BA07F5">
            <w:pPr>
              <w:rPr>
                <w:rFonts w:ascii="Times New Roman" w:hAnsi="Times New Roman" w:cs="Times New Roman"/>
              </w:rPr>
            </w:pPr>
          </w:p>
        </w:tc>
        <w:tc>
          <w:tcPr>
            <w:tcW w:w="3378" w:type="dxa"/>
            <w:vMerge/>
            <w:tcBorders>
              <w:left w:val="single" w:sz="4" w:space="0" w:color="auto"/>
            </w:tcBorders>
            <w:shd w:val="clear" w:color="auto" w:fill="auto"/>
            <w:vAlign w:val="bottom"/>
          </w:tcPr>
          <w:p w:rsidR="008947D2" w:rsidRPr="00013D6F" w:rsidRDefault="008947D2" w:rsidP="00BA07F5">
            <w:pPr>
              <w:rPr>
                <w:rFonts w:ascii="Times New Roman" w:hAnsi="Times New Roman" w:cs="Times New Roman"/>
              </w:rPr>
            </w:pPr>
          </w:p>
        </w:tc>
        <w:tc>
          <w:tcPr>
            <w:tcW w:w="5526" w:type="dxa"/>
            <w:tcBorders>
              <w:top w:val="single" w:sz="4" w:space="0" w:color="auto"/>
              <w:left w:val="single" w:sz="4" w:space="0" w:color="auto"/>
              <w:right w:val="single" w:sz="4" w:space="0" w:color="auto"/>
            </w:tcBorders>
            <w:shd w:val="clear" w:color="auto" w:fill="auto"/>
          </w:tcPr>
          <w:p w:rsidR="008947D2" w:rsidRPr="00013D6F" w:rsidRDefault="008947D2" w:rsidP="00BA07F5">
            <w:pPr>
              <w:pStyle w:val="af0"/>
              <w:ind w:firstLine="0"/>
              <w:rPr>
                <w:sz w:val="22"/>
                <w:szCs w:val="22"/>
              </w:rPr>
            </w:pPr>
            <w:r w:rsidRPr="00013D6F">
              <w:rPr>
                <w:sz w:val="22"/>
                <w:szCs w:val="22"/>
              </w:rPr>
              <w:t>Чек</w:t>
            </w:r>
          </w:p>
        </w:tc>
      </w:tr>
      <w:tr w:rsidR="008947D2" w:rsidRPr="00013D6F" w:rsidTr="00BA07F5">
        <w:trPr>
          <w:trHeight w:hRule="exact" w:val="5928"/>
          <w:jc w:val="center"/>
        </w:trPr>
        <w:tc>
          <w:tcPr>
            <w:tcW w:w="586" w:type="dxa"/>
            <w:vMerge/>
            <w:tcBorders>
              <w:left w:val="single" w:sz="4" w:space="0" w:color="auto"/>
              <w:bottom w:val="single" w:sz="4" w:space="0" w:color="auto"/>
            </w:tcBorders>
            <w:shd w:val="clear" w:color="auto" w:fill="auto"/>
          </w:tcPr>
          <w:p w:rsidR="008947D2" w:rsidRPr="00013D6F" w:rsidRDefault="008947D2" w:rsidP="00BA07F5">
            <w:pPr>
              <w:rPr>
                <w:rFonts w:ascii="Times New Roman" w:hAnsi="Times New Roman" w:cs="Times New Roman"/>
              </w:rPr>
            </w:pPr>
          </w:p>
        </w:tc>
        <w:tc>
          <w:tcPr>
            <w:tcW w:w="3378" w:type="dxa"/>
            <w:vMerge/>
            <w:tcBorders>
              <w:left w:val="single" w:sz="4" w:space="0" w:color="auto"/>
              <w:bottom w:val="single" w:sz="4" w:space="0" w:color="auto"/>
            </w:tcBorders>
            <w:shd w:val="clear" w:color="auto" w:fill="auto"/>
            <w:vAlign w:val="bottom"/>
          </w:tcPr>
          <w:p w:rsidR="008947D2" w:rsidRPr="00013D6F" w:rsidRDefault="008947D2" w:rsidP="00BA07F5">
            <w:pPr>
              <w:rPr>
                <w:rFonts w:ascii="Times New Roman" w:hAnsi="Times New Roman" w:cs="Times New Roman"/>
              </w:rPr>
            </w:pPr>
          </w:p>
        </w:tc>
        <w:tc>
          <w:tcPr>
            <w:tcW w:w="5526" w:type="dxa"/>
            <w:tcBorders>
              <w:top w:val="single" w:sz="4" w:space="0" w:color="auto"/>
              <w:left w:val="single" w:sz="4" w:space="0" w:color="auto"/>
              <w:bottom w:val="single" w:sz="4" w:space="0" w:color="auto"/>
              <w:right w:val="single" w:sz="4" w:space="0" w:color="auto"/>
            </w:tcBorders>
            <w:shd w:val="clear" w:color="auto" w:fill="auto"/>
          </w:tcPr>
          <w:p w:rsidR="008947D2" w:rsidRPr="0033116A" w:rsidRDefault="008947D2" w:rsidP="00BA07F5">
            <w:pPr>
              <w:pStyle w:val="af0"/>
              <w:tabs>
                <w:tab w:val="left" w:pos="3547"/>
              </w:tabs>
              <w:ind w:firstLine="0"/>
              <w:jc w:val="both"/>
              <w:rPr>
                <w:sz w:val="22"/>
                <w:szCs w:val="22"/>
              </w:rPr>
            </w:pPr>
            <w:r w:rsidRPr="0033116A">
              <w:rPr>
                <w:sz w:val="22"/>
                <w:szCs w:val="22"/>
              </w:rPr>
              <w:t>Иной документ, подтверждающий возникновение денежного обязательства по бюджетному обязательству получателя средств бюджета города Севастополя, в том числе представляемый для оплаты в иностранной валюте</w:t>
            </w:r>
          </w:p>
        </w:tc>
      </w:tr>
    </w:tbl>
    <w:p w:rsidR="008947D2" w:rsidRDefault="008947D2" w:rsidP="008947D2">
      <w:pPr>
        <w:spacing w:line="1" w:lineRule="exact"/>
        <w:rPr>
          <w:sz w:val="2"/>
          <w:szCs w:val="2"/>
        </w:rPr>
      </w:pPr>
    </w:p>
    <w:p w:rsidR="008947D2" w:rsidRDefault="008947D2" w:rsidP="008947D2"/>
    <w:p w:rsidR="00D943E9" w:rsidRDefault="00D943E9" w:rsidP="00D943E9">
      <w:pPr>
        <w:spacing w:after="0" w:line="240" w:lineRule="auto"/>
        <w:rPr>
          <w:rFonts w:ascii="Times New Roman" w:eastAsiaTheme="minorEastAsia" w:hAnsi="Times New Roman" w:cs="Times New Roman"/>
          <w:spacing w:val="-1"/>
          <w:kern w:val="0"/>
          <w:sz w:val="28"/>
          <w:szCs w:val="28"/>
          <w:lang w:eastAsia="ru-RU"/>
        </w:rPr>
      </w:pPr>
    </w:p>
    <w:sectPr w:rsidR="00D943E9" w:rsidSect="00FC1172">
      <w:headerReference w:type="default" r:id="rId12"/>
      <w:pgSz w:w="11906" w:h="16838"/>
      <w:pgMar w:top="993" w:right="567"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C50" w:rsidRDefault="00D96C50" w:rsidP="002A7EAD">
      <w:pPr>
        <w:spacing w:after="0" w:line="240" w:lineRule="auto"/>
      </w:pPr>
      <w:r>
        <w:separator/>
      </w:r>
    </w:p>
  </w:endnote>
  <w:endnote w:type="continuationSeparator" w:id="0">
    <w:p w:rsidR="00D96C50" w:rsidRDefault="00D96C50" w:rsidP="002A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C50" w:rsidRDefault="00D96C50" w:rsidP="002A7EAD">
      <w:pPr>
        <w:spacing w:after="0" w:line="240" w:lineRule="auto"/>
      </w:pPr>
      <w:r>
        <w:separator/>
      </w:r>
    </w:p>
  </w:footnote>
  <w:footnote w:type="continuationSeparator" w:id="0">
    <w:p w:rsidR="00D96C50" w:rsidRDefault="00D96C50" w:rsidP="002A7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D2" w:rsidRDefault="008947D2">
    <w:pPr>
      <w:spacing w:line="1" w:lineRule="exact"/>
    </w:pPr>
    <w:r>
      <w:rPr>
        <w:noProof/>
      </w:rPr>
      <mc:AlternateContent>
        <mc:Choice Requires="wps">
          <w:drawing>
            <wp:anchor distT="0" distB="0" distL="0" distR="0" simplePos="0" relativeHeight="251659264" behindDoc="1" locked="0" layoutInCell="1" allowOverlap="1" wp14:anchorId="7419CEAA" wp14:editId="1D1A3AE8">
              <wp:simplePos x="0" y="0"/>
              <wp:positionH relativeFrom="page">
                <wp:posOffset>4017645</wp:posOffset>
              </wp:positionH>
              <wp:positionV relativeFrom="page">
                <wp:posOffset>299085</wp:posOffset>
              </wp:positionV>
              <wp:extent cx="12827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rsidR="008947D2" w:rsidRDefault="008947D2">
                          <w:pPr>
                            <w:pStyle w:val="20"/>
                            <w:rPr>
                              <w:sz w:val="19"/>
                              <w:szCs w:val="19"/>
                            </w:rPr>
                          </w:pPr>
                        </w:p>
                      </w:txbxContent>
                    </wps:txbx>
                    <wps:bodyPr wrap="none" lIns="0" tIns="0" rIns="0" bIns="0">
                      <a:spAutoFit/>
                    </wps:bodyPr>
                  </wps:wsp>
                </a:graphicData>
              </a:graphic>
            </wp:anchor>
          </w:drawing>
        </mc:Choice>
        <mc:Fallback>
          <w:pict>
            <v:shapetype w14:anchorId="7419CEAA" id="_x0000_t202" coordsize="21600,21600" o:spt="202" path="m,l,21600r21600,l21600,xe">
              <v:stroke joinstyle="miter"/>
              <v:path gradientshapeok="t" o:connecttype="rect"/>
            </v:shapetype>
            <v:shape id="Shape 3" o:spid="_x0000_s1026" type="#_x0000_t202" style="position:absolute;margin-left:316.35pt;margin-top:23.55pt;width:10.1pt;height:7.4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" filled="f" stroked="f">
              <v:textbox style="mso-fit-shape-to-text:t" inset="0,0,0,0">
                <w:txbxContent>
                  <w:p w:rsidR="008947D2" w:rsidRDefault="008947D2">
                    <w:pPr>
                      <w:pStyle w:val="20"/>
                      <w:rPr>
                        <w:sz w:val="19"/>
                        <w:szCs w:val="19"/>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D2" w:rsidRDefault="008947D2">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D2" w:rsidRDefault="008947D2"/>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D2" w:rsidRDefault="008947D2">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378642"/>
      <w:docPartObj>
        <w:docPartGallery w:val="Page Numbers (Top of Page)"/>
        <w:docPartUnique/>
      </w:docPartObj>
    </w:sdtPr>
    <w:sdtEndPr/>
    <w:sdtContent>
      <w:p w:rsidR="00480C61" w:rsidRDefault="00480C61">
        <w:pPr>
          <w:pStyle w:val="a8"/>
          <w:jc w:val="center"/>
        </w:pPr>
        <w:r>
          <w:fldChar w:fldCharType="begin"/>
        </w:r>
        <w:r>
          <w:instrText>PAGE   \* MERGEFORMAT</w:instrText>
        </w:r>
        <w:r>
          <w:fldChar w:fldCharType="separate"/>
        </w:r>
        <w:r w:rsidR="00A11F0B">
          <w:rPr>
            <w:noProof/>
          </w:rPr>
          <w:t>3</w:t>
        </w:r>
        <w:r>
          <w:fldChar w:fldCharType="end"/>
        </w:r>
      </w:p>
    </w:sdtContent>
  </w:sdt>
  <w:p w:rsidR="00480C61" w:rsidRDefault="00480C61">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01" w:hanging="434"/>
      </w:pPr>
      <w:rPr>
        <w:rFonts w:ascii="Times New Roman" w:hAnsi="Times New Roman" w:cs="Times New Roman"/>
        <w:b w:val="0"/>
        <w:bCs w:val="0"/>
        <w:w w:val="99"/>
        <w:sz w:val="28"/>
        <w:szCs w:val="28"/>
      </w:rPr>
    </w:lvl>
    <w:lvl w:ilvl="1">
      <w:numFmt w:val="bullet"/>
      <w:lvlText w:val="•"/>
      <w:lvlJc w:val="left"/>
      <w:pPr>
        <w:ind w:left="1075" w:hanging="434"/>
      </w:pPr>
    </w:lvl>
    <w:lvl w:ilvl="2">
      <w:numFmt w:val="bullet"/>
      <w:lvlText w:val="•"/>
      <w:lvlJc w:val="left"/>
      <w:pPr>
        <w:ind w:left="2050" w:hanging="434"/>
      </w:pPr>
    </w:lvl>
    <w:lvl w:ilvl="3">
      <w:numFmt w:val="bullet"/>
      <w:lvlText w:val="•"/>
      <w:lvlJc w:val="left"/>
      <w:pPr>
        <w:ind w:left="3024" w:hanging="434"/>
      </w:pPr>
    </w:lvl>
    <w:lvl w:ilvl="4">
      <w:numFmt w:val="bullet"/>
      <w:lvlText w:val="•"/>
      <w:lvlJc w:val="left"/>
      <w:pPr>
        <w:ind w:left="3999" w:hanging="434"/>
      </w:pPr>
    </w:lvl>
    <w:lvl w:ilvl="5">
      <w:numFmt w:val="bullet"/>
      <w:lvlText w:val="•"/>
      <w:lvlJc w:val="left"/>
      <w:pPr>
        <w:ind w:left="4973" w:hanging="434"/>
      </w:pPr>
    </w:lvl>
    <w:lvl w:ilvl="6">
      <w:numFmt w:val="bullet"/>
      <w:lvlText w:val="•"/>
      <w:lvlJc w:val="left"/>
      <w:pPr>
        <w:ind w:left="5948" w:hanging="434"/>
      </w:pPr>
    </w:lvl>
    <w:lvl w:ilvl="7">
      <w:numFmt w:val="bullet"/>
      <w:lvlText w:val="•"/>
      <w:lvlJc w:val="left"/>
      <w:pPr>
        <w:ind w:left="6922" w:hanging="434"/>
      </w:pPr>
    </w:lvl>
    <w:lvl w:ilvl="8">
      <w:numFmt w:val="bullet"/>
      <w:lvlText w:val="•"/>
      <w:lvlJc w:val="left"/>
      <w:pPr>
        <w:ind w:left="7897" w:hanging="434"/>
      </w:pPr>
    </w:lvl>
  </w:abstractNum>
  <w:abstractNum w:abstractNumId="1" w15:restartNumberingAfterBreak="0">
    <w:nsid w:val="20785EE1"/>
    <w:multiLevelType w:val="multilevel"/>
    <w:tmpl w:val="500894B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AF45BB"/>
    <w:multiLevelType w:val="multilevel"/>
    <w:tmpl w:val="98E87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E14B95"/>
    <w:multiLevelType w:val="multilevel"/>
    <w:tmpl w:val="C5920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EB38F8"/>
    <w:multiLevelType w:val="multilevel"/>
    <w:tmpl w:val="8BAE07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097D7B"/>
    <w:multiLevelType w:val="multilevel"/>
    <w:tmpl w:val="4A5C0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DE3A62"/>
    <w:multiLevelType w:val="multilevel"/>
    <w:tmpl w:val="EE0E25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8609C6"/>
    <w:multiLevelType w:val="multilevel"/>
    <w:tmpl w:val="55AE62C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9137CF"/>
    <w:multiLevelType w:val="multilevel"/>
    <w:tmpl w:val="5E960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FE10AD"/>
    <w:multiLevelType w:val="multilevel"/>
    <w:tmpl w:val="D326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525F61"/>
    <w:multiLevelType w:val="multilevel"/>
    <w:tmpl w:val="AA2CDFF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5"/>
  </w:num>
  <w:num w:numId="4">
    <w:abstractNumId w:val="2"/>
  </w:num>
  <w:num w:numId="5">
    <w:abstractNumId w:val="6"/>
  </w:num>
  <w:num w:numId="6">
    <w:abstractNumId w:val="7"/>
  </w:num>
  <w:num w:numId="7">
    <w:abstractNumId w:val="1"/>
  </w:num>
  <w:num w:numId="8">
    <w:abstractNumId w:val="10"/>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D5"/>
    <w:rsid w:val="00014562"/>
    <w:rsid w:val="000220A2"/>
    <w:rsid w:val="00031E2F"/>
    <w:rsid w:val="00036AC8"/>
    <w:rsid w:val="00055580"/>
    <w:rsid w:val="00070996"/>
    <w:rsid w:val="000709FC"/>
    <w:rsid w:val="000716CB"/>
    <w:rsid w:val="00071DE6"/>
    <w:rsid w:val="0007729A"/>
    <w:rsid w:val="00080B99"/>
    <w:rsid w:val="00085BE1"/>
    <w:rsid w:val="000A7C5C"/>
    <w:rsid w:val="000C03C4"/>
    <w:rsid w:val="000D0DB3"/>
    <w:rsid w:val="000D7ED2"/>
    <w:rsid w:val="000E1CD1"/>
    <w:rsid w:val="000E2B7A"/>
    <w:rsid w:val="00106C4E"/>
    <w:rsid w:val="001172A9"/>
    <w:rsid w:val="0014502B"/>
    <w:rsid w:val="00170654"/>
    <w:rsid w:val="00177802"/>
    <w:rsid w:val="00181E55"/>
    <w:rsid w:val="0018305D"/>
    <w:rsid w:val="00191719"/>
    <w:rsid w:val="00192EE6"/>
    <w:rsid w:val="00192F68"/>
    <w:rsid w:val="00193607"/>
    <w:rsid w:val="001A5224"/>
    <w:rsid w:val="001B062D"/>
    <w:rsid w:val="001C70FB"/>
    <w:rsid w:val="001E4649"/>
    <w:rsid w:val="001F3D81"/>
    <w:rsid w:val="00202FFF"/>
    <w:rsid w:val="00203C42"/>
    <w:rsid w:val="002067FF"/>
    <w:rsid w:val="00223EA9"/>
    <w:rsid w:val="002245FF"/>
    <w:rsid w:val="002360F2"/>
    <w:rsid w:val="00240186"/>
    <w:rsid w:val="00275E07"/>
    <w:rsid w:val="002835DA"/>
    <w:rsid w:val="00293850"/>
    <w:rsid w:val="00296BF6"/>
    <w:rsid w:val="002A7EAD"/>
    <w:rsid w:val="002B2165"/>
    <w:rsid w:val="002B4921"/>
    <w:rsid w:val="002D67A7"/>
    <w:rsid w:val="002E0117"/>
    <w:rsid w:val="002F2A0E"/>
    <w:rsid w:val="002F5AA9"/>
    <w:rsid w:val="003006FD"/>
    <w:rsid w:val="00315AEE"/>
    <w:rsid w:val="003208F7"/>
    <w:rsid w:val="003330C8"/>
    <w:rsid w:val="003511FB"/>
    <w:rsid w:val="00356B6F"/>
    <w:rsid w:val="00367319"/>
    <w:rsid w:val="00367C38"/>
    <w:rsid w:val="003851D1"/>
    <w:rsid w:val="00391186"/>
    <w:rsid w:val="003944BD"/>
    <w:rsid w:val="00394820"/>
    <w:rsid w:val="003A72CA"/>
    <w:rsid w:val="003B0CE1"/>
    <w:rsid w:val="003B3C09"/>
    <w:rsid w:val="003B7E6C"/>
    <w:rsid w:val="003C07E9"/>
    <w:rsid w:val="003C67C9"/>
    <w:rsid w:val="003D26A5"/>
    <w:rsid w:val="003E594D"/>
    <w:rsid w:val="003E5A22"/>
    <w:rsid w:val="003E5E1C"/>
    <w:rsid w:val="003F313E"/>
    <w:rsid w:val="003F536F"/>
    <w:rsid w:val="00410FF7"/>
    <w:rsid w:val="004238F9"/>
    <w:rsid w:val="00431752"/>
    <w:rsid w:val="00434165"/>
    <w:rsid w:val="0043678C"/>
    <w:rsid w:val="00477482"/>
    <w:rsid w:val="00480C61"/>
    <w:rsid w:val="004A1680"/>
    <w:rsid w:val="004C5A3A"/>
    <w:rsid w:val="004D72A9"/>
    <w:rsid w:val="004F6F53"/>
    <w:rsid w:val="00500C23"/>
    <w:rsid w:val="00522546"/>
    <w:rsid w:val="00527962"/>
    <w:rsid w:val="0053028A"/>
    <w:rsid w:val="00531687"/>
    <w:rsid w:val="005520AD"/>
    <w:rsid w:val="00552626"/>
    <w:rsid w:val="00554120"/>
    <w:rsid w:val="00562BD4"/>
    <w:rsid w:val="00587394"/>
    <w:rsid w:val="00590122"/>
    <w:rsid w:val="0059157D"/>
    <w:rsid w:val="005B0E90"/>
    <w:rsid w:val="005B0F2F"/>
    <w:rsid w:val="005B4804"/>
    <w:rsid w:val="005B6F06"/>
    <w:rsid w:val="005C1FE1"/>
    <w:rsid w:val="005E3666"/>
    <w:rsid w:val="005F3074"/>
    <w:rsid w:val="00603A26"/>
    <w:rsid w:val="006105E3"/>
    <w:rsid w:val="00616F58"/>
    <w:rsid w:val="006220E7"/>
    <w:rsid w:val="00647567"/>
    <w:rsid w:val="00653162"/>
    <w:rsid w:val="00653796"/>
    <w:rsid w:val="00676302"/>
    <w:rsid w:val="00681354"/>
    <w:rsid w:val="00681D45"/>
    <w:rsid w:val="0069683A"/>
    <w:rsid w:val="006E1EAE"/>
    <w:rsid w:val="006E49FC"/>
    <w:rsid w:val="006E6095"/>
    <w:rsid w:val="006E6417"/>
    <w:rsid w:val="007031E5"/>
    <w:rsid w:val="00710AA6"/>
    <w:rsid w:val="00711B2B"/>
    <w:rsid w:val="00726EC1"/>
    <w:rsid w:val="00741ED6"/>
    <w:rsid w:val="00752F76"/>
    <w:rsid w:val="00757C59"/>
    <w:rsid w:val="00775BA7"/>
    <w:rsid w:val="0077634F"/>
    <w:rsid w:val="007808A7"/>
    <w:rsid w:val="00783AF5"/>
    <w:rsid w:val="00786642"/>
    <w:rsid w:val="00791106"/>
    <w:rsid w:val="007936DF"/>
    <w:rsid w:val="007971EA"/>
    <w:rsid w:val="007A2867"/>
    <w:rsid w:val="007A3EDB"/>
    <w:rsid w:val="007B2B19"/>
    <w:rsid w:val="007B656B"/>
    <w:rsid w:val="007B7551"/>
    <w:rsid w:val="007C4341"/>
    <w:rsid w:val="007F0BF8"/>
    <w:rsid w:val="007F5DB5"/>
    <w:rsid w:val="00806F19"/>
    <w:rsid w:val="008173B7"/>
    <w:rsid w:val="00830FD6"/>
    <w:rsid w:val="00836020"/>
    <w:rsid w:val="00844C53"/>
    <w:rsid w:val="0084704F"/>
    <w:rsid w:val="008571C0"/>
    <w:rsid w:val="00865B92"/>
    <w:rsid w:val="00865ED8"/>
    <w:rsid w:val="00881EDE"/>
    <w:rsid w:val="00882A12"/>
    <w:rsid w:val="00883FE6"/>
    <w:rsid w:val="00890995"/>
    <w:rsid w:val="008947D2"/>
    <w:rsid w:val="008B1672"/>
    <w:rsid w:val="008C2ACA"/>
    <w:rsid w:val="008D2E5E"/>
    <w:rsid w:val="008D349E"/>
    <w:rsid w:val="008D71FE"/>
    <w:rsid w:val="008E11CC"/>
    <w:rsid w:val="008F19D8"/>
    <w:rsid w:val="00907833"/>
    <w:rsid w:val="00914420"/>
    <w:rsid w:val="0092775E"/>
    <w:rsid w:val="009453BE"/>
    <w:rsid w:val="00952317"/>
    <w:rsid w:val="00965D43"/>
    <w:rsid w:val="009708F8"/>
    <w:rsid w:val="00986493"/>
    <w:rsid w:val="009915CC"/>
    <w:rsid w:val="009926D5"/>
    <w:rsid w:val="00995F9C"/>
    <w:rsid w:val="009A0E73"/>
    <w:rsid w:val="009A3884"/>
    <w:rsid w:val="009A50E2"/>
    <w:rsid w:val="009A6CBD"/>
    <w:rsid w:val="009A7C86"/>
    <w:rsid w:val="009B2158"/>
    <w:rsid w:val="009B47EE"/>
    <w:rsid w:val="009B5693"/>
    <w:rsid w:val="009C43B0"/>
    <w:rsid w:val="009C50C6"/>
    <w:rsid w:val="009D396F"/>
    <w:rsid w:val="009E195C"/>
    <w:rsid w:val="009E3C5F"/>
    <w:rsid w:val="009E4137"/>
    <w:rsid w:val="009E5397"/>
    <w:rsid w:val="009F0882"/>
    <w:rsid w:val="009F5284"/>
    <w:rsid w:val="00A05A0F"/>
    <w:rsid w:val="00A10F09"/>
    <w:rsid w:val="00A11F0B"/>
    <w:rsid w:val="00A123FB"/>
    <w:rsid w:val="00A15140"/>
    <w:rsid w:val="00A20A1F"/>
    <w:rsid w:val="00A6508E"/>
    <w:rsid w:val="00A85611"/>
    <w:rsid w:val="00A910D0"/>
    <w:rsid w:val="00A9203B"/>
    <w:rsid w:val="00AA0296"/>
    <w:rsid w:val="00AA5775"/>
    <w:rsid w:val="00AA6176"/>
    <w:rsid w:val="00AB136C"/>
    <w:rsid w:val="00AB75A8"/>
    <w:rsid w:val="00AC4C1E"/>
    <w:rsid w:val="00AD2A17"/>
    <w:rsid w:val="00AD6A2C"/>
    <w:rsid w:val="00AE480F"/>
    <w:rsid w:val="00AF640F"/>
    <w:rsid w:val="00B35EEC"/>
    <w:rsid w:val="00B37FE0"/>
    <w:rsid w:val="00B55590"/>
    <w:rsid w:val="00B573A6"/>
    <w:rsid w:val="00B61668"/>
    <w:rsid w:val="00B97432"/>
    <w:rsid w:val="00BA0A18"/>
    <w:rsid w:val="00BA3D30"/>
    <w:rsid w:val="00BA4BEA"/>
    <w:rsid w:val="00BB6CC8"/>
    <w:rsid w:val="00BC4A56"/>
    <w:rsid w:val="00BD5B06"/>
    <w:rsid w:val="00BE09DD"/>
    <w:rsid w:val="00BE1C87"/>
    <w:rsid w:val="00BF1965"/>
    <w:rsid w:val="00BF1A35"/>
    <w:rsid w:val="00C125BA"/>
    <w:rsid w:val="00C243A4"/>
    <w:rsid w:val="00C56C44"/>
    <w:rsid w:val="00C607DD"/>
    <w:rsid w:val="00C6086A"/>
    <w:rsid w:val="00C6592E"/>
    <w:rsid w:val="00C750DF"/>
    <w:rsid w:val="00C77708"/>
    <w:rsid w:val="00C8417A"/>
    <w:rsid w:val="00C84F04"/>
    <w:rsid w:val="00CB0103"/>
    <w:rsid w:val="00CB01BB"/>
    <w:rsid w:val="00CB2A02"/>
    <w:rsid w:val="00CE0D76"/>
    <w:rsid w:val="00CE2F63"/>
    <w:rsid w:val="00CE41C1"/>
    <w:rsid w:val="00CE420E"/>
    <w:rsid w:val="00CE612F"/>
    <w:rsid w:val="00CF0FCC"/>
    <w:rsid w:val="00CF1F4A"/>
    <w:rsid w:val="00D06DF9"/>
    <w:rsid w:val="00D10D56"/>
    <w:rsid w:val="00D15895"/>
    <w:rsid w:val="00D170D5"/>
    <w:rsid w:val="00D17ABC"/>
    <w:rsid w:val="00D335F4"/>
    <w:rsid w:val="00D415CD"/>
    <w:rsid w:val="00D41BA3"/>
    <w:rsid w:val="00D558EB"/>
    <w:rsid w:val="00D56B2F"/>
    <w:rsid w:val="00D6450D"/>
    <w:rsid w:val="00D700FB"/>
    <w:rsid w:val="00D82DD7"/>
    <w:rsid w:val="00D84597"/>
    <w:rsid w:val="00D943E9"/>
    <w:rsid w:val="00D95BA1"/>
    <w:rsid w:val="00D95ED5"/>
    <w:rsid w:val="00D96C50"/>
    <w:rsid w:val="00DA0535"/>
    <w:rsid w:val="00DB3947"/>
    <w:rsid w:val="00DF2BDA"/>
    <w:rsid w:val="00DF3EDC"/>
    <w:rsid w:val="00DF6861"/>
    <w:rsid w:val="00E120BA"/>
    <w:rsid w:val="00E23869"/>
    <w:rsid w:val="00E40542"/>
    <w:rsid w:val="00E40701"/>
    <w:rsid w:val="00E45D75"/>
    <w:rsid w:val="00E66EAF"/>
    <w:rsid w:val="00E72905"/>
    <w:rsid w:val="00E77D21"/>
    <w:rsid w:val="00E80295"/>
    <w:rsid w:val="00E9023D"/>
    <w:rsid w:val="00EA27BF"/>
    <w:rsid w:val="00EA5A9B"/>
    <w:rsid w:val="00EC332E"/>
    <w:rsid w:val="00ED2E1D"/>
    <w:rsid w:val="00EF4EBD"/>
    <w:rsid w:val="00F05BCE"/>
    <w:rsid w:val="00F05F47"/>
    <w:rsid w:val="00F112A9"/>
    <w:rsid w:val="00F1432C"/>
    <w:rsid w:val="00F23CF1"/>
    <w:rsid w:val="00F25530"/>
    <w:rsid w:val="00F35CA1"/>
    <w:rsid w:val="00F37E05"/>
    <w:rsid w:val="00F5408E"/>
    <w:rsid w:val="00F544E4"/>
    <w:rsid w:val="00F60714"/>
    <w:rsid w:val="00F80DC1"/>
    <w:rsid w:val="00F818E1"/>
    <w:rsid w:val="00F932C6"/>
    <w:rsid w:val="00FB130A"/>
    <w:rsid w:val="00FB1FD5"/>
    <w:rsid w:val="00FB2768"/>
    <w:rsid w:val="00FC1172"/>
    <w:rsid w:val="00FC161D"/>
    <w:rsid w:val="00FC5B4C"/>
    <w:rsid w:val="00FC7C54"/>
    <w:rsid w:val="00FE0ECD"/>
    <w:rsid w:val="00FE29DF"/>
    <w:rsid w:val="00FF090D"/>
    <w:rsid w:val="00FF2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A7D2"/>
  <w15:chartTrackingRefBased/>
  <w15:docId w15:val="{35B90817-7D86-4B28-817D-72F8661B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6D5"/>
    <w:pPr>
      <w:suppressAutoHyphens/>
      <w:spacing w:after="200" w:line="276" w:lineRule="auto"/>
    </w:pPr>
    <w:rPr>
      <w:rFonts w:ascii="Calibri" w:eastAsia="SimSu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926D5"/>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4">
    <w:name w:val="Balloon Text"/>
    <w:basedOn w:val="a"/>
    <w:link w:val="a5"/>
    <w:uiPriority w:val="99"/>
    <w:semiHidden/>
    <w:unhideWhenUsed/>
    <w:rsid w:val="00830FD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30FD6"/>
    <w:rPr>
      <w:rFonts w:ascii="Segoe UI" w:eastAsia="SimSun" w:hAnsi="Segoe UI" w:cs="Segoe UI"/>
      <w:kern w:val="1"/>
      <w:sz w:val="18"/>
      <w:szCs w:val="18"/>
      <w:lang w:eastAsia="ar-SA"/>
    </w:rPr>
  </w:style>
  <w:style w:type="paragraph" w:customStyle="1" w:styleId="CharCharCharChar">
    <w:name w:val="Char Знак Знак Char Знак Знак Char Знак Знак Char Знак Знак Знак Знак Знак Знак Знак Знак Знак Знак"/>
    <w:basedOn w:val="a"/>
    <w:rsid w:val="00A10F09"/>
    <w:pPr>
      <w:suppressAutoHyphens w:val="0"/>
      <w:spacing w:after="0" w:line="240" w:lineRule="auto"/>
    </w:pPr>
    <w:rPr>
      <w:rFonts w:ascii="Verdana" w:eastAsia="Times New Roman" w:hAnsi="Verdana" w:cs="Verdana"/>
      <w:kern w:val="0"/>
      <w:sz w:val="20"/>
      <w:szCs w:val="20"/>
      <w:lang w:val="en-US" w:eastAsia="en-US"/>
    </w:rPr>
  </w:style>
  <w:style w:type="paragraph" w:styleId="a6">
    <w:name w:val="Body Text"/>
    <w:basedOn w:val="a"/>
    <w:link w:val="a7"/>
    <w:uiPriority w:val="99"/>
    <w:semiHidden/>
    <w:unhideWhenUsed/>
    <w:rsid w:val="0092775E"/>
    <w:pPr>
      <w:spacing w:after="120"/>
    </w:pPr>
  </w:style>
  <w:style w:type="character" w:customStyle="1" w:styleId="a7">
    <w:name w:val="Основной текст Знак"/>
    <w:basedOn w:val="a0"/>
    <w:link w:val="a6"/>
    <w:uiPriority w:val="99"/>
    <w:semiHidden/>
    <w:rsid w:val="0092775E"/>
    <w:rPr>
      <w:rFonts w:ascii="Calibri" w:eastAsia="SimSun" w:hAnsi="Calibri" w:cs="Calibri"/>
      <w:kern w:val="1"/>
      <w:lang w:eastAsia="ar-SA"/>
    </w:rPr>
  </w:style>
  <w:style w:type="paragraph" w:styleId="a8">
    <w:name w:val="header"/>
    <w:basedOn w:val="a"/>
    <w:link w:val="a9"/>
    <w:uiPriority w:val="99"/>
    <w:unhideWhenUsed/>
    <w:rsid w:val="002A7E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7EAD"/>
    <w:rPr>
      <w:rFonts w:ascii="Calibri" w:eastAsia="SimSun" w:hAnsi="Calibri" w:cs="Calibri"/>
      <w:kern w:val="1"/>
      <w:lang w:eastAsia="ar-SA"/>
    </w:rPr>
  </w:style>
  <w:style w:type="paragraph" w:styleId="aa">
    <w:name w:val="footer"/>
    <w:basedOn w:val="a"/>
    <w:link w:val="ab"/>
    <w:uiPriority w:val="99"/>
    <w:unhideWhenUsed/>
    <w:rsid w:val="002A7E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A7EAD"/>
    <w:rPr>
      <w:rFonts w:ascii="Calibri" w:eastAsia="SimSun" w:hAnsi="Calibri" w:cs="Calibri"/>
      <w:kern w:val="1"/>
      <w:lang w:eastAsia="ar-SA"/>
    </w:rPr>
  </w:style>
  <w:style w:type="numbering" w:customStyle="1" w:styleId="1">
    <w:name w:val="Нет списка1"/>
    <w:next w:val="a2"/>
    <w:uiPriority w:val="99"/>
    <w:semiHidden/>
    <w:unhideWhenUsed/>
    <w:rsid w:val="00202FFF"/>
  </w:style>
  <w:style w:type="paragraph" w:customStyle="1" w:styleId="ConsPlusNormal">
    <w:name w:val="ConsPlusNormal"/>
    <w:rsid w:val="00202F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02F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202FFF"/>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202F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202FFF"/>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202FF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202F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202F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202F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c">
    <w:name w:val="Основной текст_"/>
    <w:basedOn w:val="a0"/>
    <w:link w:val="10"/>
    <w:rsid w:val="008947D2"/>
    <w:rPr>
      <w:rFonts w:ascii="Times New Roman" w:eastAsia="Times New Roman" w:hAnsi="Times New Roman" w:cs="Times New Roman"/>
      <w:sz w:val="28"/>
      <w:szCs w:val="28"/>
    </w:rPr>
  </w:style>
  <w:style w:type="character" w:customStyle="1" w:styleId="11">
    <w:name w:val="Заголовок №1_"/>
    <w:basedOn w:val="a0"/>
    <w:link w:val="12"/>
    <w:rsid w:val="008947D2"/>
    <w:rPr>
      <w:rFonts w:ascii="Times New Roman" w:eastAsia="Times New Roman" w:hAnsi="Times New Roman" w:cs="Times New Roman"/>
      <w:color w:val="303B48"/>
      <w:sz w:val="32"/>
      <w:szCs w:val="32"/>
    </w:rPr>
  </w:style>
  <w:style w:type="character" w:customStyle="1" w:styleId="2">
    <w:name w:val="Колонтитул (2)_"/>
    <w:basedOn w:val="a0"/>
    <w:link w:val="20"/>
    <w:rsid w:val="008947D2"/>
    <w:rPr>
      <w:rFonts w:ascii="Times New Roman" w:eastAsia="Times New Roman" w:hAnsi="Times New Roman" w:cs="Times New Roman"/>
      <w:sz w:val="20"/>
      <w:szCs w:val="20"/>
    </w:rPr>
  </w:style>
  <w:style w:type="character" w:customStyle="1" w:styleId="ad">
    <w:name w:val="Подпись к таблице_"/>
    <w:basedOn w:val="a0"/>
    <w:link w:val="ae"/>
    <w:rsid w:val="008947D2"/>
    <w:rPr>
      <w:rFonts w:ascii="Times New Roman" w:eastAsia="Times New Roman" w:hAnsi="Times New Roman" w:cs="Times New Roman"/>
      <w:sz w:val="28"/>
      <w:szCs w:val="28"/>
    </w:rPr>
  </w:style>
  <w:style w:type="character" w:customStyle="1" w:styleId="af">
    <w:name w:val="Другое_"/>
    <w:basedOn w:val="a0"/>
    <w:link w:val="af0"/>
    <w:rsid w:val="008947D2"/>
    <w:rPr>
      <w:rFonts w:ascii="Times New Roman" w:eastAsia="Times New Roman" w:hAnsi="Times New Roman" w:cs="Times New Roman"/>
      <w:sz w:val="28"/>
      <w:szCs w:val="28"/>
    </w:rPr>
  </w:style>
  <w:style w:type="character" w:customStyle="1" w:styleId="af1">
    <w:name w:val="Колонтитул_"/>
    <w:basedOn w:val="a0"/>
    <w:link w:val="af2"/>
    <w:rsid w:val="008947D2"/>
    <w:rPr>
      <w:rFonts w:ascii="Cambria" w:eastAsia="Cambria" w:hAnsi="Cambria" w:cs="Cambria"/>
      <w:sz w:val="19"/>
      <w:szCs w:val="19"/>
    </w:rPr>
  </w:style>
  <w:style w:type="paragraph" w:customStyle="1" w:styleId="10">
    <w:name w:val="Основной текст1"/>
    <w:basedOn w:val="a"/>
    <w:link w:val="ac"/>
    <w:rsid w:val="008947D2"/>
    <w:pPr>
      <w:widowControl w:val="0"/>
      <w:suppressAutoHyphens w:val="0"/>
      <w:spacing w:after="0" w:line="240" w:lineRule="auto"/>
      <w:ind w:firstLine="400"/>
    </w:pPr>
    <w:rPr>
      <w:rFonts w:ascii="Times New Roman" w:eastAsia="Times New Roman" w:hAnsi="Times New Roman" w:cs="Times New Roman"/>
      <w:kern w:val="0"/>
      <w:sz w:val="28"/>
      <w:szCs w:val="28"/>
      <w:lang w:eastAsia="en-US"/>
    </w:rPr>
  </w:style>
  <w:style w:type="paragraph" w:customStyle="1" w:styleId="12">
    <w:name w:val="Заголовок №1"/>
    <w:basedOn w:val="a"/>
    <w:link w:val="11"/>
    <w:rsid w:val="008947D2"/>
    <w:pPr>
      <w:widowControl w:val="0"/>
      <w:suppressAutoHyphens w:val="0"/>
      <w:spacing w:after="680" w:line="240" w:lineRule="auto"/>
      <w:outlineLvl w:val="0"/>
    </w:pPr>
    <w:rPr>
      <w:rFonts w:ascii="Times New Roman" w:eastAsia="Times New Roman" w:hAnsi="Times New Roman" w:cs="Times New Roman"/>
      <w:color w:val="303B48"/>
      <w:kern w:val="0"/>
      <w:sz w:val="32"/>
      <w:szCs w:val="32"/>
      <w:lang w:eastAsia="en-US"/>
    </w:rPr>
  </w:style>
  <w:style w:type="paragraph" w:customStyle="1" w:styleId="20">
    <w:name w:val="Колонтитул (2)"/>
    <w:basedOn w:val="a"/>
    <w:link w:val="2"/>
    <w:rsid w:val="008947D2"/>
    <w:pPr>
      <w:widowControl w:val="0"/>
      <w:suppressAutoHyphens w:val="0"/>
      <w:spacing w:after="0" w:line="240" w:lineRule="auto"/>
    </w:pPr>
    <w:rPr>
      <w:rFonts w:ascii="Times New Roman" w:eastAsia="Times New Roman" w:hAnsi="Times New Roman" w:cs="Times New Roman"/>
      <w:kern w:val="0"/>
      <w:sz w:val="20"/>
      <w:szCs w:val="20"/>
      <w:lang w:eastAsia="en-US"/>
    </w:rPr>
  </w:style>
  <w:style w:type="paragraph" w:customStyle="1" w:styleId="ae">
    <w:name w:val="Подпись к таблице"/>
    <w:basedOn w:val="a"/>
    <w:link w:val="ad"/>
    <w:rsid w:val="008947D2"/>
    <w:pPr>
      <w:widowControl w:val="0"/>
      <w:suppressAutoHyphens w:val="0"/>
      <w:spacing w:after="0" w:line="240" w:lineRule="auto"/>
    </w:pPr>
    <w:rPr>
      <w:rFonts w:ascii="Times New Roman" w:eastAsia="Times New Roman" w:hAnsi="Times New Roman" w:cs="Times New Roman"/>
      <w:kern w:val="0"/>
      <w:sz w:val="28"/>
      <w:szCs w:val="28"/>
      <w:lang w:eastAsia="en-US"/>
    </w:rPr>
  </w:style>
  <w:style w:type="paragraph" w:customStyle="1" w:styleId="af0">
    <w:name w:val="Другое"/>
    <w:basedOn w:val="a"/>
    <w:link w:val="af"/>
    <w:rsid w:val="008947D2"/>
    <w:pPr>
      <w:widowControl w:val="0"/>
      <w:suppressAutoHyphens w:val="0"/>
      <w:spacing w:after="0" w:line="240" w:lineRule="auto"/>
      <w:ind w:firstLine="400"/>
    </w:pPr>
    <w:rPr>
      <w:rFonts w:ascii="Times New Roman" w:eastAsia="Times New Roman" w:hAnsi="Times New Roman" w:cs="Times New Roman"/>
      <w:kern w:val="0"/>
      <w:sz w:val="28"/>
      <w:szCs w:val="28"/>
      <w:lang w:eastAsia="en-US"/>
    </w:rPr>
  </w:style>
  <w:style w:type="paragraph" w:customStyle="1" w:styleId="af2">
    <w:name w:val="Колонтитул"/>
    <w:basedOn w:val="a"/>
    <w:link w:val="af1"/>
    <w:rsid w:val="008947D2"/>
    <w:pPr>
      <w:widowControl w:val="0"/>
      <w:suppressAutoHyphens w:val="0"/>
      <w:spacing w:after="0" w:line="240" w:lineRule="auto"/>
    </w:pPr>
    <w:rPr>
      <w:rFonts w:ascii="Cambria" w:eastAsia="Cambria" w:hAnsi="Cambria" w:cs="Cambria"/>
      <w:kern w:val="0"/>
      <w:sz w:val="19"/>
      <w:szCs w:val="19"/>
      <w:lang w:eastAsia="en-US"/>
    </w:rPr>
  </w:style>
  <w:style w:type="paragraph" w:styleId="af3">
    <w:name w:val="No Spacing"/>
    <w:uiPriority w:val="1"/>
    <w:qFormat/>
    <w:rsid w:val="008947D2"/>
    <w:pPr>
      <w:suppressAutoHyphens/>
      <w:spacing w:after="0" w:line="240"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17440</Words>
  <Characters>99410</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2024-01-25T07:18:00Z</cp:lastPrinted>
  <dcterms:created xsi:type="dcterms:W3CDTF">2024-05-22T12:25:00Z</dcterms:created>
  <dcterms:modified xsi:type="dcterms:W3CDTF">2024-05-22T12:26:00Z</dcterms:modified>
</cp:coreProperties>
</file>